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BE798" w14:textId="13E986D0" w:rsidR="00B9752B" w:rsidRPr="003013B3" w:rsidRDefault="00B9752B" w:rsidP="00B9752B">
      <w:pPr>
        <w:jc w:val="center"/>
        <w:rPr>
          <w:rFonts w:ascii="Book Antiqua" w:hAnsi="Book Antiqua" w:cs="Arial"/>
          <w:b/>
          <w:sz w:val="20"/>
          <w:szCs w:val="20"/>
        </w:rPr>
      </w:pPr>
      <w:r w:rsidRPr="003013B3">
        <w:rPr>
          <w:rFonts w:ascii="Book Antiqua" w:hAnsi="Book Antiqua" w:cs="Arial"/>
          <w:b/>
          <w:sz w:val="20"/>
          <w:szCs w:val="20"/>
        </w:rPr>
        <w:t xml:space="preserve">HPSS </w:t>
      </w:r>
      <w:r w:rsidR="00D92E6C">
        <w:rPr>
          <w:rFonts w:ascii="Book Antiqua" w:hAnsi="Book Antiqua" w:cs="Arial"/>
          <w:b/>
          <w:sz w:val="20"/>
          <w:szCs w:val="20"/>
        </w:rPr>
        <w:t>S</w:t>
      </w:r>
      <w:r w:rsidRPr="003013B3">
        <w:rPr>
          <w:rFonts w:ascii="Book Antiqua" w:hAnsi="Book Antiqua" w:cs="Arial"/>
          <w:b/>
          <w:sz w:val="20"/>
          <w:szCs w:val="20"/>
        </w:rPr>
        <w:t>732-01 Witness Tree Project</w:t>
      </w:r>
    </w:p>
    <w:p w14:paraId="6579D024" w14:textId="74ED9011" w:rsidR="00716151" w:rsidRPr="003013B3" w:rsidRDefault="0063526F" w:rsidP="00595921">
      <w:pPr>
        <w:jc w:val="center"/>
        <w:rPr>
          <w:rFonts w:ascii="Book Antiqua" w:hAnsi="Book Antiqua" w:cs="Arial"/>
          <w:b/>
          <w:sz w:val="20"/>
          <w:szCs w:val="20"/>
        </w:rPr>
      </w:pPr>
      <w:r w:rsidRPr="003013B3">
        <w:rPr>
          <w:rFonts w:ascii="Book Antiqua" w:hAnsi="Book Antiqua" w:cs="Arial"/>
          <w:b/>
          <w:sz w:val="20"/>
          <w:szCs w:val="20"/>
        </w:rPr>
        <w:t>Art, Memory, Community</w:t>
      </w:r>
    </w:p>
    <w:p w14:paraId="0261A488" w14:textId="77777777" w:rsidR="00B9752B" w:rsidRPr="003013B3" w:rsidRDefault="00B9752B" w:rsidP="00B9752B">
      <w:pPr>
        <w:jc w:val="center"/>
        <w:rPr>
          <w:rFonts w:ascii="Book Antiqua" w:hAnsi="Book Antiqua" w:cs="Arial"/>
          <w:b/>
          <w:sz w:val="20"/>
          <w:szCs w:val="20"/>
        </w:rPr>
      </w:pPr>
      <w:r w:rsidRPr="003013B3">
        <w:rPr>
          <w:rFonts w:ascii="Book Antiqua" w:hAnsi="Book Antiqua" w:cs="Arial"/>
          <w:b/>
          <w:sz w:val="20"/>
          <w:szCs w:val="20"/>
        </w:rPr>
        <w:t>[in conjunction with FURN 2451]</w:t>
      </w:r>
    </w:p>
    <w:p w14:paraId="76F1B970" w14:textId="1071D433" w:rsidR="00B9752B" w:rsidRPr="003013B3" w:rsidRDefault="00B9752B" w:rsidP="00B9752B">
      <w:pPr>
        <w:jc w:val="center"/>
        <w:rPr>
          <w:rFonts w:ascii="Book Antiqua" w:hAnsi="Book Antiqua" w:cs="Arial"/>
          <w:b/>
          <w:sz w:val="20"/>
          <w:szCs w:val="20"/>
        </w:rPr>
      </w:pPr>
      <w:r w:rsidRPr="003013B3">
        <w:rPr>
          <w:rFonts w:ascii="Book Antiqua" w:hAnsi="Book Antiqua" w:cs="Arial"/>
          <w:b/>
          <w:sz w:val="20"/>
          <w:szCs w:val="20"/>
        </w:rPr>
        <w:t>Fall 2023</w:t>
      </w:r>
    </w:p>
    <w:p w14:paraId="374EDC3F" w14:textId="77777777" w:rsidR="000744C0" w:rsidRPr="003013B3" w:rsidRDefault="000744C0" w:rsidP="00B9752B">
      <w:pPr>
        <w:rPr>
          <w:rFonts w:ascii="Book Antiqua" w:hAnsi="Book Antiqua" w:cs="Arial"/>
          <w:sz w:val="20"/>
          <w:szCs w:val="20"/>
        </w:rPr>
      </w:pPr>
    </w:p>
    <w:p w14:paraId="607538BF" w14:textId="17F5446E" w:rsidR="00B9752B" w:rsidRPr="003013B3" w:rsidRDefault="00B9752B" w:rsidP="00B9752B">
      <w:pPr>
        <w:rPr>
          <w:rFonts w:ascii="Book Antiqua" w:hAnsi="Book Antiqua" w:cs="Arial"/>
          <w:sz w:val="20"/>
          <w:szCs w:val="20"/>
        </w:rPr>
      </w:pPr>
      <w:r w:rsidRPr="003013B3">
        <w:rPr>
          <w:rFonts w:ascii="Book Antiqua" w:hAnsi="Book Antiqua" w:cs="Arial"/>
          <w:sz w:val="20"/>
          <w:szCs w:val="20"/>
        </w:rPr>
        <w:t>Instructor: Daniel Cavicchi</w:t>
      </w:r>
    </w:p>
    <w:p w14:paraId="5058DF93" w14:textId="77777777" w:rsidR="00E97AC1" w:rsidRDefault="00B9752B" w:rsidP="00B9752B">
      <w:pPr>
        <w:rPr>
          <w:rFonts w:ascii="Book Antiqua" w:hAnsi="Book Antiqua" w:cs="Arial"/>
          <w:sz w:val="20"/>
          <w:szCs w:val="20"/>
        </w:rPr>
      </w:pPr>
      <w:r w:rsidRPr="003013B3">
        <w:rPr>
          <w:rFonts w:ascii="Book Antiqua" w:hAnsi="Book Antiqua" w:cs="Arial"/>
          <w:sz w:val="20"/>
          <w:szCs w:val="20"/>
        </w:rPr>
        <w:t xml:space="preserve">Office:  </w:t>
      </w:r>
      <w:r w:rsidR="008F6652">
        <w:rPr>
          <w:rFonts w:ascii="Book Antiqua" w:hAnsi="Book Antiqua" w:cs="Arial"/>
          <w:sz w:val="20"/>
          <w:szCs w:val="20"/>
        </w:rPr>
        <w:t xml:space="preserve">501C </w:t>
      </w:r>
      <w:r w:rsidRPr="003013B3">
        <w:rPr>
          <w:rFonts w:ascii="Book Antiqua" w:hAnsi="Book Antiqua" w:cs="Arial"/>
          <w:sz w:val="20"/>
          <w:szCs w:val="20"/>
        </w:rPr>
        <w:t>College Building</w:t>
      </w:r>
    </w:p>
    <w:p w14:paraId="0C0EE7B5" w14:textId="5A545A92" w:rsidR="00B9752B" w:rsidRPr="003013B3" w:rsidRDefault="00E97AC1" w:rsidP="00B9752B">
      <w:pPr>
        <w:rPr>
          <w:rFonts w:ascii="Book Antiqua" w:hAnsi="Book Antiqua" w:cs="Arial"/>
          <w:sz w:val="20"/>
          <w:szCs w:val="20"/>
        </w:rPr>
      </w:pPr>
      <w:r>
        <w:rPr>
          <w:rFonts w:ascii="Book Antiqua" w:hAnsi="Book Antiqua" w:cs="Arial"/>
          <w:sz w:val="20"/>
          <w:szCs w:val="20"/>
        </w:rPr>
        <w:t xml:space="preserve">Office hours: Wednesdays, </w:t>
      </w:r>
      <w:r w:rsidRPr="003013B3">
        <w:rPr>
          <w:rFonts w:ascii="Book Antiqua" w:hAnsi="Book Antiqua" w:cs="Arial"/>
          <w:sz w:val="20"/>
          <w:szCs w:val="20"/>
        </w:rPr>
        <w:t>9</w:t>
      </w:r>
      <w:r>
        <w:rPr>
          <w:rFonts w:ascii="Book Antiqua" w:hAnsi="Book Antiqua" w:cs="Arial"/>
          <w:sz w:val="20"/>
          <w:szCs w:val="20"/>
        </w:rPr>
        <w:t xml:space="preserve">am </w:t>
      </w:r>
      <w:r w:rsidRPr="003013B3">
        <w:rPr>
          <w:rFonts w:ascii="Book Antiqua" w:hAnsi="Book Antiqua" w:cs="Arial"/>
          <w:sz w:val="20"/>
          <w:szCs w:val="20"/>
        </w:rPr>
        <w:t>-12</w:t>
      </w:r>
      <w:r>
        <w:rPr>
          <w:rFonts w:ascii="Book Antiqua" w:hAnsi="Book Antiqua" w:cs="Arial"/>
          <w:sz w:val="20"/>
          <w:szCs w:val="20"/>
        </w:rPr>
        <w:t>pm</w:t>
      </w:r>
      <w:r w:rsidR="00B9752B" w:rsidRPr="003013B3">
        <w:rPr>
          <w:rFonts w:ascii="Book Antiqua" w:hAnsi="Book Antiqua" w:cs="Arial"/>
          <w:sz w:val="20"/>
          <w:szCs w:val="20"/>
        </w:rPr>
        <w:tab/>
      </w:r>
      <w:r w:rsidR="00B9752B" w:rsidRPr="003013B3">
        <w:rPr>
          <w:rFonts w:ascii="Book Antiqua" w:hAnsi="Book Antiqua" w:cs="Arial"/>
          <w:sz w:val="20"/>
          <w:szCs w:val="20"/>
        </w:rPr>
        <w:tab/>
      </w:r>
      <w:r w:rsidR="00B9752B" w:rsidRPr="003013B3">
        <w:rPr>
          <w:rFonts w:ascii="Book Antiqua" w:hAnsi="Book Antiqua" w:cs="Arial"/>
          <w:sz w:val="20"/>
          <w:szCs w:val="20"/>
        </w:rPr>
        <w:tab/>
      </w:r>
      <w:r w:rsidR="00B9752B" w:rsidRPr="003013B3">
        <w:rPr>
          <w:rFonts w:ascii="Book Antiqua" w:hAnsi="Book Antiqua" w:cs="Arial"/>
          <w:sz w:val="20"/>
          <w:szCs w:val="20"/>
        </w:rPr>
        <w:tab/>
      </w:r>
      <w:r w:rsidR="00B9752B" w:rsidRPr="003013B3">
        <w:rPr>
          <w:rFonts w:ascii="Book Antiqua" w:hAnsi="Book Antiqua" w:cs="Arial"/>
          <w:sz w:val="20"/>
          <w:szCs w:val="20"/>
        </w:rPr>
        <w:tab/>
      </w:r>
      <w:r w:rsidR="00B9752B" w:rsidRPr="003013B3">
        <w:rPr>
          <w:rFonts w:ascii="Book Antiqua" w:hAnsi="Book Antiqua" w:cs="Arial"/>
          <w:sz w:val="20"/>
          <w:szCs w:val="20"/>
        </w:rPr>
        <w:tab/>
      </w:r>
    </w:p>
    <w:p w14:paraId="32DBC8F2" w14:textId="6B3321D1" w:rsidR="00B9752B" w:rsidRPr="003013B3" w:rsidRDefault="00B9752B" w:rsidP="00B9752B">
      <w:pPr>
        <w:rPr>
          <w:rFonts w:ascii="Book Antiqua" w:hAnsi="Book Antiqua" w:cs="Arial"/>
          <w:sz w:val="20"/>
          <w:szCs w:val="20"/>
        </w:rPr>
      </w:pPr>
      <w:r w:rsidRPr="003013B3">
        <w:rPr>
          <w:rFonts w:ascii="Book Antiqua" w:hAnsi="Book Antiqua" w:cs="Arial"/>
          <w:sz w:val="20"/>
          <w:szCs w:val="20"/>
        </w:rPr>
        <w:t xml:space="preserve">E-mail:  </w:t>
      </w:r>
      <w:hyperlink r:id="rId5" w:history="1">
        <w:r w:rsidR="00515F27" w:rsidRPr="000F602D">
          <w:rPr>
            <w:rStyle w:val="Hyperlink"/>
            <w:rFonts w:ascii="Book Antiqua" w:hAnsi="Book Antiqua" w:cs="Arial"/>
            <w:sz w:val="20"/>
            <w:szCs w:val="20"/>
          </w:rPr>
          <w:t>dcavicch@risd.edu</w:t>
        </w:r>
      </w:hyperlink>
    </w:p>
    <w:p w14:paraId="34B8BC9D" w14:textId="2B44DF50" w:rsidR="00B9752B" w:rsidRPr="003013B3" w:rsidRDefault="00B9752B" w:rsidP="00B9752B">
      <w:pPr>
        <w:rPr>
          <w:rFonts w:ascii="Book Antiqua" w:hAnsi="Book Antiqua" w:cs="Arial"/>
          <w:sz w:val="20"/>
          <w:szCs w:val="20"/>
        </w:rPr>
      </w:pPr>
      <w:r w:rsidRPr="003013B3">
        <w:rPr>
          <w:rFonts w:ascii="Book Antiqua" w:hAnsi="Book Antiqua" w:cs="Arial"/>
          <w:sz w:val="20"/>
          <w:szCs w:val="20"/>
        </w:rPr>
        <w:t>Class: Monday 9</w:t>
      </w:r>
      <w:r w:rsidR="00E97AC1">
        <w:rPr>
          <w:rFonts w:ascii="Book Antiqua" w:hAnsi="Book Antiqua" w:cs="Arial"/>
          <w:sz w:val="20"/>
          <w:szCs w:val="20"/>
        </w:rPr>
        <w:t xml:space="preserve">am </w:t>
      </w:r>
      <w:r w:rsidRPr="003013B3">
        <w:rPr>
          <w:rFonts w:ascii="Book Antiqua" w:hAnsi="Book Antiqua" w:cs="Arial"/>
          <w:sz w:val="20"/>
          <w:szCs w:val="20"/>
        </w:rPr>
        <w:t>-12</w:t>
      </w:r>
      <w:r w:rsidR="00E97AC1">
        <w:rPr>
          <w:rFonts w:ascii="Book Antiqua" w:hAnsi="Book Antiqua" w:cs="Arial"/>
          <w:sz w:val="20"/>
          <w:szCs w:val="20"/>
        </w:rPr>
        <w:t>pm</w:t>
      </w:r>
      <w:r w:rsidRPr="003013B3">
        <w:rPr>
          <w:rFonts w:ascii="Book Antiqua" w:hAnsi="Book Antiqua" w:cs="Arial"/>
          <w:sz w:val="20"/>
          <w:szCs w:val="20"/>
        </w:rPr>
        <w:t>, PW 237B</w:t>
      </w:r>
    </w:p>
    <w:p w14:paraId="64349DC8" w14:textId="77777777" w:rsidR="00C24EDD" w:rsidRPr="003013B3" w:rsidRDefault="00C24EDD">
      <w:pPr>
        <w:rPr>
          <w:rFonts w:ascii="Book Antiqua" w:hAnsi="Book Antiqua"/>
          <w:sz w:val="20"/>
          <w:szCs w:val="20"/>
        </w:rPr>
      </w:pPr>
    </w:p>
    <w:p w14:paraId="5195EB87" w14:textId="77777777" w:rsidR="00001DED" w:rsidRPr="003013B3" w:rsidRDefault="00001DED" w:rsidP="00001DED">
      <w:pPr>
        <w:rPr>
          <w:rFonts w:ascii="Book Antiqua" w:hAnsi="Book Antiqua"/>
          <w:sz w:val="20"/>
          <w:szCs w:val="20"/>
        </w:rPr>
      </w:pPr>
      <w:r w:rsidRPr="003013B3">
        <w:rPr>
          <w:rFonts w:ascii="Book Antiqua" w:hAnsi="Book Antiqua"/>
          <w:sz w:val="20"/>
          <w:szCs w:val="20"/>
        </w:rPr>
        <w:t>Since 2009, Rhode Island School of Design (RISD) and the National Park Service (NPS) have worked to develop a collaborative model for teaching and learning centered on witness trees:  long-standing trees that have borne witness to the histories of the places where they have stood. The Project arranges for a fallen witness tree to be shipped from a national historic site to RISD, where, in a joint history seminar and design studio, students interpret the history the tree witnessed and make relevant objects from the tree’s wood. In addition to classroom study, the Project variously involves field trips, guest lectures,</w:t>
      </w:r>
      <w:r w:rsidRPr="003013B3">
        <w:rPr>
          <w:rFonts w:ascii="Book Antiqua" w:hAnsi="Book Antiqua"/>
          <w:color w:val="1155CC"/>
          <w:sz w:val="20"/>
          <w:szCs w:val="20"/>
        </w:rPr>
        <w:t xml:space="preserve"> </w:t>
      </w:r>
      <w:r w:rsidRPr="003013B3">
        <w:rPr>
          <w:rFonts w:ascii="Book Antiqua" w:hAnsi="Book Antiqua"/>
          <w:sz w:val="20"/>
          <w:szCs w:val="20"/>
        </w:rPr>
        <w:t>workshops, demonstrations</w:t>
      </w:r>
      <w:r w:rsidRPr="003013B3">
        <w:rPr>
          <w:rFonts w:ascii="Book Antiqua" w:hAnsi="Book Antiqua"/>
          <w:color w:val="1155CC"/>
          <w:sz w:val="20"/>
          <w:szCs w:val="20"/>
        </w:rPr>
        <w:t xml:space="preserve">, </w:t>
      </w:r>
      <w:r w:rsidRPr="003013B3">
        <w:rPr>
          <w:rFonts w:ascii="Book Antiqua" w:hAnsi="Book Antiqua"/>
          <w:color w:val="000000" w:themeColor="text1"/>
          <w:sz w:val="20"/>
          <w:szCs w:val="20"/>
        </w:rPr>
        <w:t xml:space="preserve">and </w:t>
      </w:r>
      <w:r w:rsidRPr="003013B3">
        <w:rPr>
          <w:rFonts w:ascii="Book Antiqua" w:hAnsi="Book Antiqua"/>
          <w:sz w:val="20"/>
          <w:szCs w:val="20"/>
        </w:rPr>
        <w:t xml:space="preserve">exhibitions of students’ objects. </w:t>
      </w:r>
    </w:p>
    <w:p w14:paraId="7F798D21" w14:textId="77777777" w:rsidR="00001DED" w:rsidRPr="003013B3" w:rsidRDefault="00001DED" w:rsidP="00001DED">
      <w:pPr>
        <w:rPr>
          <w:rFonts w:ascii="Book Antiqua" w:hAnsi="Book Antiqua"/>
          <w:sz w:val="20"/>
          <w:szCs w:val="20"/>
        </w:rPr>
      </w:pPr>
    </w:p>
    <w:p w14:paraId="75282B30" w14:textId="75E8F6D4" w:rsidR="00001DED" w:rsidRPr="003013B3" w:rsidRDefault="00001DED" w:rsidP="00001DED">
      <w:pPr>
        <w:rPr>
          <w:rFonts w:ascii="Book Antiqua" w:hAnsi="Book Antiqua"/>
          <w:sz w:val="20"/>
          <w:szCs w:val="20"/>
        </w:rPr>
      </w:pPr>
      <w:r w:rsidRPr="003013B3">
        <w:rPr>
          <w:rFonts w:ascii="Book Antiqua" w:hAnsi="Book Antiqua"/>
          <w:sz w:val="20"/>
          <w:szCs w:val="20"/>
        </w:rPr>
        <w:t>In this iteration of the Witness Tree Project, we will work with diverse tree species from the Saint-Gaudens National Historical Park in Cornish, New Hampshire. Saint-Gaudens was an influential American sculptor and arts advocate at the turn of the twentieth century, whose work–</w:t>
      </w:r>
      <w:r w:rsidR="001B28B6" w:rsidRPr="003013B3">
        <w:rPr>
          <w:rFonts w:ascii="Book Antiqua" w:hAnsi="Book Antiqua"/>
          <w:sz w:val="20"/>
          <w:szCs w:val="20"/>
        </w:rPr>
        <w:t>-</w:t>
      </w:r>
      <w:r w:rsidRPr="003013B3">
        <w:rPr>
          <w:rFonts w:ascii="Book Antiqua" w:hAnsi="Book Antiqua"/>
          <w:sz w:val="20"/>
          <w:szCs w:val="20"/>
        </w:rPr>
        <w:t>including 35 prominent public monuments, new U.S. coinage, the National Mall, and the founding of both the Art Students League and the Cornish Art Colony–</w:t>
      </w:r>
      <w:r w:rsidR="001B28B6" w:rsidRPr="003013B3">
        <w:rPr>
          <w:rFonts w:ascii="Book Antiqua" w:hAnsi="Book Antiqua"/>
          <w:sz w:val="20"/>
          <w:szCs w:val="20"/>
        </w:rPr>
        <w:t>-</w:t>
      </w:r>
      <w:r w:rsidRPr="003013B3">
        <w:rPr>
          <w:rFonts w:ascii="Book Antiqua" w:hAnsi="Book Antiqua"/>
          <w:sz w:val="20"/>
          <w:szCs w:val="20"/>
        </w:rPr>
        <w:t xml:space="preserve">provides provocative entry points for understanding art, collective memory, and community. </w:t>
      </w:r>
      <w:r w:rsidR="00096681" w:rsidRPr="003013B3">
        <w:rPr>
          <w:rFonts w:ascii="Book Antiqua" w:hAnsi="Book Antiqua"/>
          <w:sz w:val="20"/>
          <w:szCs w:val="20"/>
        </w:rPr>
        <w:t>S</w:t>
      </w:r>
      <w:r w:rsidRPr="003013B3">
        <w:rPr>
          <w:rFonts w:ascii="Book Antiqua" w:hAnsi="Book Antiqua"/>
          <w:sz w:val="20"/>
          <w:szCs w:val="20"/>
        </w:rPr>
        <w:t>tudents will explore the various ways in which communities connect with place through material and craft, how making can serve to memorialize, and the connections that making and material sourcing practices have to the future history of place.</w:t>
      </w:r>
    </w:p>
    <w:p w14:paraId="210DC88D" w14:textId="77777777" w:rsidR="002E574A" w:rsidRPr="003013B3" w:rsidRDefault="002E574A">
      <w:pPr>
        <w:rPr>
          <w:rFonts w:ascii="Book Antiqua" w:hAnsi="Book Antiqua"/>
          <w:sz w:val="20"/>
          <w:szCs w:val="20"/>
        </w:rPr>
      </w:pPr>
    </w:p>
    <w:p w14:paraId="43420E9B" w14:textId="77777777" w:rsidR="00B9752B" w:rsidRPr="003013B3" w:rsidRDefault="00B9752B" w:rsidP="00B9752B">
      <w:pPr>
        <w:rPr>
          <w:rFonts w:ascii="Book Antiqua" w:hAnsi="Book Antiqua"/>
          <w:b/>
          <w:sz w:val="20"/>
          <w:szCs w:val="20"/>
        </w:rPr>
      </w:pPr>
      <w:r w:rsidRPr="003013B3">
        <w:rPr>
          <w:rFonts w:ascii="Book Antiqua" w:hAnsi="Book Antiqua"/>
          <w:b/>
          <w:sz w:val="20"/>
          <w:szCs w:val="20"/>
        </w:rPr>
        <w:t>Learning Objectives</w:t>
      </w:r>
    </w:p>
    <w:p w14:paraId="58371910" w14:textId="77777777" w:rsidR="00B9752B" w:rsidRPr="003013B3" w:rsidRDefault="00B9752B" w:rsidP="00B9752B">
      <w:pPr>
        <w:rPr>
          <w:rFonts w:ascii="Book Antiqua" w:hAnsi="Book Antiqua"/>
          <w:sz w:val="20"/>
          <w:szCs w:val="20"/>
        </w:rPr>
      </w:pPr>
    </w:p>
    <w:p w14:paraId="50EFAF31" w14:textId="6B1B4A91" w:rsidR="00DE5903" w:rsidRPr="003013B3" w:rsidRDefault="00DE5903" w:rsidP="00DE5903">
      <w:pPr>
        <w:numPr>
          <w:ilvl w:val="0"/>
          <w:numId w:val="2"/>
        </w:numPr>
        <w:rPr>
          <w:rFonts w:ascii="Book Antiqua" w:hAnsi="Book Antiqua"/>
          <w:sz w:val="20"/>
          <w:szCs w:val="20"/>
        </w:rPr>
      </w:pPr>
      <w:r w:rsidRPr="003013B3">
        <w:rPr>
          <w:rFonts w:ascii="Book Antiqua" w:hAnsi="Book Antiqua"/>
          <w:sz w:val="20"/>
          <w:szCs w:val="20"/>
        </w:rPr>
        <w:t>To become familiar with the work, life, and historical context of Augustus Saint Gaudens.</w:t>
      </w:r>
    </w:p>
    <w:p w14:paraId="54C962F6" w14:textId="3126CABB" w:rsidR="00B9752B" w:rsidRPr="003013B3" w:rsidRDefault="00B9752B" w:rsidP="00B9752B">
      <w:pPr>
        <w:numPr>
          <w:ilvl w:val="0"/>
          <w:numId w:val="2"/>
        </w:numPr>
        <w:rPr>
          <w:rFonts w:ascii="Book Antiqua" w:hAnsi="Book Antiqua"/>
          <w:sz w:val="20"/>
          <w:szCs w:val="20"/>
        </w:rPr>
      </w:pPr>
      <w:r w:rsidRPr="003013B3">
        <w:rPr>
          <w:rFonts w:ascii="Book Antiqua" w:hAnsi="Book Antiqua"/>
          <w:sz w:val="20"/>
          <w:szCs w:val="20"/>
        </w:rPr>
        <w:t>To understand concepts of art and community in the United States, including the social aspects of making and receiving art.</w:t>
      </w:r>
    </w:p>
    <w:p w14:paraId="4CE663A3" w14:textId="4633D44B" w:rsidR="00B9752B" w:rsidRPr="003013B3" w:rsidRDefault="00B9752B" w:rsidP="00B9752B">
      <w:pPr>
        <w:numPr>
          <w:ilvl w:val="0"/>
          <w:numId w:val="2"/>
        </w:numPr>
        <w:rPr>
          <w:rFonts w:ascii="Book Antiqua" w:hAnsi="Book Antiqua"/>
          <w:sz w:val="20"/>
          <w:szCs w:val="20"/>
        </w:rPr>
      </w:pPr>
      <w:r w:rsidRPr="003013B3">
        <w:rPr>
          <w:rFonts w:ascii="Book Antiqua" w:hAnsi="Book Antiqua"/>
          <w:sz w:val="20"/>
          <w:szCs w:val="20"/>
        </w:rPr>
        <w:t>To learn general trends of, and debates about, memorialization, memory, and commemoration</w:t>
      </w:r>
      <w:r w:rsidR="000D0CBB" w:rsidRPr="003013B3">
        <w:rPr>
          <w:rFonts w:ascii="Book Antiqua" w:hAnsi="Book Antiqua"/>
          <w:sz w:val="20"/>
          <w:szCs w:val="20"/>
        </w:rPr>
        <w:t xml:space="preserve"> as sources of collective feeling.</w:t>
      </w:r>
    </w:p>
    <w:p w14:paraId="3D89501D" w14:textId="77777777" w:rsidR="00B9752B" w:rsidRPr="003013B3" w:rsidRDefault="00B9752B" w:rsidP="00B9752B">
      <w:pPr>
        <w:numPr>
          <w:ilvl w:val="0"/>
          <w:numId w:val="2"/>
        </w:numPr>
        <w:rPr>
          <w:rFonts w:ascii="Book Antiqua" w:hAnsi="Book Antiqua"/>
          <w:sz w:val="20"/>
          <w:szCs w:val="20"/>
        </w:rPr>
      </w:pPr>
      <w:r w:rsidRPr="003013B3">
        <w:rPr>
          <w:rFonts w:ascii="Book Antiqua" w:hAnsi="Book Antiqua"/>
          <w:sz w:val="20"/>
          <w:szCs w:val="20"/>
        </w:rPr>
        <w:t>To develop familiarity with the practices of observational and historical research in place-based history.</w:t>
      </w:r>
    </w:p>
    <w:p w14:paraId="5548611E" w14:textId="0C3E45E0" w:rsidR="00AF462E" w:rsidRPr="003013B3" w:rsidRDefault="00AF462E" w:rsidP="00AF462E">
      <w:pPr>
        <w:numPr>
          <w:ilvl w:val="0"/>
          <w:numId w:val="2"/>
        </w:numPr>
        <w:rPr>
          <w:rFonts w:ascii="Book Antiqua" w:hAnsi="Book Antiqua"/>
          <w:sz w:val="20"/>
          <w:szCs w:val="20"/>
        </w:rPr>
      </w:pPr>
      <w:r w:rsidRPr="003013B3">
        <w:rPr>
          <w:rFonts w:ascii="Book Antiqua" w:hAnsi="Book Antiqua"/>
          <w:sz w:val="20"/>
          <w:szCs w:val="20"/>
        </w:rPr>
        <w:t xml:space="preserve">To learn about practices of public history as presented by the National Park Service staff at the Saint Gaudens Historical Park. </w:t>
      </w:r>
    </w:p>
    <w:p w14:paraId="2AB7E2BE" w14:textId="77777777" w:rsidR="00B9752B" w:rsidRPr="003013B3" w:rsidRDefault="00B9752B" w:rsidP="00B9752B">
      <w:pPr>
        <w:rPr>
          <w:rFonts w:ascii="Book Antiqua" w:hAnsi="Book Antiqua"/>
          <w:sz w:val="20"/>
          <w:szCs w:val="20"/>
        </w:rPr>
      </w:pPr>
    </w:p>
    <w:p w14:paraId="6B825A0E" w14:textId="77777777" w:rsidR="00B9752B" w:rsidRPr="003013B3" w:rsidRDefault="00B9752B" w:rsidP="00B9752B">
      <w:pPr>
        <w:rPr>
          <w:rFonts w:ascii="Book Antiqua" w:hAnsi="Book Antiqua"/>
          <w:b/>
          <w:sz w:val="20"/>
          <w:szCs w:val="20"/>
        </w:rPr>
      </w:pPr>
      <w:r w:rsidRPr="003013B3">
        <w:rPr>
          <w:rFonts w:ascii="Book Antiqua" w:hAnsi="Book Antiqua"/>
          <w:b/>
          <w:sz w:val="20"/>
          <w:szCs w:val="20"/>
        </w:rPr>
        <w:t>Course Requirements and Expectations</w:t>
      </w:r>
    </w:p>
    <w:p w14:paraId="02C5AC6C" w14:textId="77777777" w:rsidR="00B9752B" w:rsidRPr="003013B3" w:rsidRDefault="00B9752B" w:rsidP="00B9752B">
      <w:pPr>
        <w:rPr>
          <w:rFonts w:ascii="Book Antiqua" w:hAnsi="Book Antiqua"/>
          <w:sz w:val="20"/>
          <w:szCs w:val="20"/>
        </w:rPr>
      </w:pPr>
    </w:p>
    <w:p w14:paraId="29EA5429" w14:textId="27686A87" w:rsidR="007C69EF" w:rsidRPr="007C69EF" w:rsidRDefault="005F3FCA" w:rsidP="00B9752B">
      <w:pPr>
        <w:rPr>
          <w:rFonts w:ascii="Book Antiqua" w:hAnsi="Book Antiqua"/>
          <w:sz w:val="20"/>
          <w:szCs w:val="20"/>
          <w:u w:val="single"/>
        </w:rPr>
      </w:pPr>
      <w:r w:rsidRPr="003013B3">
        <w:rPr>
          <w:rFonts w:ascii="Book Antiqua" w:hAnsi="Book Antiqua"/>
          <w:sz w:val="20"/>
          <w:szCs w:val="20"/>
          <w:u w:val="single"/>
        </w:rPr>
        <w:t>Readings</w:t>
      </w:r>
    </w:p>
    <w:p w14:paraId="0D3AAE9A" w14:textId="2A379015" w:rsidR="005F3FCA" w:rsidRPr="003013B3" w:rsidRDefault="005F3FCA" w:rsidP="00795215">
      <w:pPr>
        <w:ind w:left="360" w:hanging="360"/>
        <w:rPr>
          <w:rFonts w:ascii="Book Antiqua" w:hAnsi="Book Antiqua"/>
          <w:sz w:val="20"/>
          <w:szCs w:val="20"/>
        </w:rPr>
      </w:pPr>
      <w:r w:rsidRPr="003013B3">
        <w:rPr>
          <w:rFonts w:ascii="Book Antiqua" w:hAnsi="Book Antiqua"/>
          <w:sz w:val="20"/>
          <w:szCs w:val="20"/>
        </w:rPr>
        <w:t xml:space="preserve">1. Erika Doss, </w:t>
      </w:r>
      <w:r w:rsidRPr="003013B3">
        <w:rPr>
          <w:rFonts w:ascii="Book Antiqua" w:hAnsi="Book Antiqua"/>
          <w:i/>
          <w:iCs/>
          <w:sz w:val="20"/>
          <w:szCs w:val="20"/>
        </w:rPr>
        <w:t>Memorial Mania: Public Feeling in America</w:t>
      </w:r>
      <w:r w:rsidRPr="003013B3">
        <w:rPr>
          <w:rFonts w:ascii="Book Antiqua" w:hAnsi="Book Antiqua"/>
          <w:sz w:val="20"/>
          <w:szCs w:val="20"/>
        </w:rPr>
        <w:t>. University of Chicago Press, 2010.</w:t>
      </w:r>
      <w:r w:rsidR="000233AA" w:rsidRPr="003013B3">
        <w:rPr>
          <w:rFonts w:ascii="Book Antiqua" w:hAnsi="Book Antiqua"/>
          <w:sz w:val="20"/>
          <w:szCs w:val="20"/>
        </w:rPr>
        <w:t xml:space="preserve"> $33.00.</w:t>
      </w:r>
      <w:r w:rsidR="007C69EF">
        <w:rPr>
          <w:rFonts w:ascii="Book Antiqua" w:hAnsi="Book Antiqua"/>
          <w:sz w:val="20"/>
          <w:szCs w:val="20"/>
        </w:rPr>
        <w:t>*</w:t>
      </w:r>
    </w:p>
    <w:p w14:paraId="40FAF870" w14:textId="6B2A6BFE" w:rsidR="00D51B1B" w:rsidRDefault="00B82C7A" w:rsidP="00016E69">
      <w:pPr>
        <w:rPr>
          <w:rFonts w:ascii="Book Antiqua" w:hAnsi="Book Antiqua"/>
          <w:sz w:val="20"/>
          <w:szCs w:val="20"/>
        </w:rPr>
      </w:pPr>
      <w:r>
        <w:rPr>
          <w:rFonts w:ascii="Book Antiqua" w:hAnsi="Book Antiqua"/>
          <w:sz w:val="20"/>
          <w:szCs w:val="20"/>
        </w:rPr>
        <w:t>2</w:t>
      </w:r>
      <w:r w:rsidR="005F3FCA" w:rsidRPr="003013B3">
        <w:rPr>
          <w:rFonts w:ascii="Book Antiqua" w:hAnsi="Book Antiqua"/>
          <w:sz w:val="20"/>
          <w:szCs w:val="20"/>
        </w:rPr>
        <w:t xml:space="preserve">. Additional </w:t>
      </w:r>
      <w:r w:rsidR="00477717" w:rsidRPr="003013B3">
        <w:rPr>
          <w:rFonts w:ascii="Book Antiqua" w:hAnsi="Book Antiqua"/>
          <w:sz w:val="20"/>
          <w:szCs w:val="20"/>
        </w:rPr>
        <w:t>e</w:t>
      </w:r>
      <w:r w:rsidR="00B9752B" w:rsidRPr="003013B3">
        <w:rPr>
          <w:rFonts w:ascii="Book Antiqua" w:hAnsi="Book Antiqua"/>
          <w:sz w:val="20"/>
          <w:szCs w:val="20"/>
        </w:rPr>
        <w:t>ssays from JSTOR</w:t>
      </w:r>
      <w:r w:rsidR="00AF462E" w:rsidRPr="003013B3">
        <w:rPr>
          <w:rFonts w:ascii="Book Antiqua" w:hAnsi="Book Antiqua"/>
          <w:sz w:val="20"/>
          <w:szCs w:val="20"/>
        </w:rPr>
        <w:t>, P</w:t>
      </w:r>
      <w:r w:rsidR="003C4582" w:rsidRPr="003013B3">
        <w:rPr>
          <w:rFonts w:ascii="Book Antiqua" w:hAnsi="Book Antiqua"/>
          <w:sz w:val="20"/>
          <w:szCs w:val="20"/>
        </w:rPr>
        <w:t>roject</w:t>
      </w:r>
      <w:r w:rsidR="00AF462E" w:rsidRPr="003013B3">
        <w:rPr>
          <w:rFonts w:ascii="Book Antiqua" w:hAnsi="Book Antiqua"/>
          <w:sz w:val="20"/>
          <w:szCs w:val="20"/>
        </w:rPr>
        <w:t xml:space="preserve"> MUSE,</w:t>
      </w:r>
      <w:r w:rsidR="00B9752B" w:rsidRPr="003013B3">
        <w:rPr>
          <w:rFonts w:ascii="Book Antiqua" w:hAnsi="Book Antiqua"/>
          <w:sz w:val="20"/>
          <w:szCs w:val="20"/>
        </w:rPr>
        <w:t xml:space="preserve"> and online sources, as indicated below.</w:t>
      </w:r>
      <w:r w:rsidR="00016E69" w:rsidRPr="003013B3">
        <w:rPr>
          <w:rFonts w:ascii="Book Antiqua" w:hAnsi="Book Antiqua"/>
          <w:sz w:val="20"/>
          <w:szCs w:val="20"/>
        </w:rPr>
        <w:t xml:space="preserve"> </w:t>
      </w:r>
    </w:p>
    <w:p w14:paraId="63D0F5E1" w14:textId="2C0EDEA4" w:rsidR="007C69EF" w:rsidRPr="007E570E" w:rsidRDefault="007C69EF" w:rsidP="00016E69">
      <w:pPr>
        <w:rPr>
          <w:rFonts w:ascii="Book Antiqua" w:hAnsi="Book Antiqua"/>
          <w:i/>
          <w:iCs/>
          <w:sz w:val="20"/>
          <w:szCs w:val="20"/>
        </w:rPr>
      </w:pPr>
      <w:r w:rsidRPr="007E570E">
        <w:rPr>
          <w:rFonts w:ascii="Book Antiqua" w:hAnsi="Book Antiqua"/>
          <w:i/>
          <w:iCs/>
          <w:sz w:val="20"/>
          <w:szCs w:val="20"/>
        </w:rPr>
        <w:t>*</w:t>
      </w:r>
      <w:r w:rsidR="00795215">
        <w:rPr>
          <w:rFonts w:ascii="Book Antiqua" w:hAnsi="Book Antiqua"/>
          <w:i/>
          <w:iCs/>
          <w:sz w:val="20"/>
          <w:szCs w:val="20"/>
        </w:rPr>
        <w:t>A</w:t>
      </w:r>
      <w:r w:rsidRPr="007E570E">
        <w:rPr>
          <w:rFonts w:ascii="Book Antiqua" w:hAnsi="Book Antiqua"/>
          <w:i/>
          <w:iCs/>
          <w:sz w:val="20"/>
          <w:szCs w:val="20"/>
        </w:rPr>
        <w:t>vailable for purchase online</w:t>
      </w:r>
      <w:r w:rsidR="00795215">
        <w:rPr>
          <w:rFonts w:ascii="Book Antiqua" w:hAnsi="Book Antiqua"/>
          <w:i/>
          <w:iCs/>
          <w:sz w:val="20"/>
          <w:szCs w:val="20"/>
        </w:rPr>
        <w:t xml:space="preserve">; </w:t>
      </w:r>
      <w:r w:rsidRPr="007E570E">
        <w:rPr>
          <w:rFonts w:ascii="Book Antiqua" w:hAnsi="Book Antiqua"/>
          <w:i/>
          <w:iCs/>
          <w:sz w:val="20"/>
          <w:szCs w:val="20"/>
        </w:rPr>
        <w:t xml:space="preserve">a hardcopy </w:t>
      </w:r>
      <w:r w:rsidR="00795215">
        <w:rPr>
          <w:rFonts w:ascii="Book Antiqua" w:hAnsi="Book Antiqua"/>
          <w:i/>
          <w:iCs/>
          <w:sz w:val="20"/>
          <w:szCs w:val="20"/>
        </w:rPr>
        <w:t>i</w:t>
      </w:r>
      <w:r w:rsidRPr="007E570E">
        <w:rPr>
          <w:rFonts w:ascii="Book Antiqua" w:hAnsi="Book Antiqua"/>
          <w:i/>
          <w:iCs/>
          <w:sz w:val="20"/>
          <w:szCs w:val="20"/>
        </w:rPr>
        <w:t xml:space="preserve">s on Library Reserve. </w:t>
      </w:r>
    </w:p>
    <w:p w14:paraId="2E8BFBF2" w14:textId="77777777" w:rsidR="00D51B1B" w:rsidRPr="003013B3" w:rsidRDefault="00D51B1B" w:rsidP="00016E69">
      <w:pPr>
        <w:rPr>
          <w:rFonts w:ascii="Book Antiqua" w:hAnsi="Book Antiqua"/>
          <w:sz w:val="20"/>
          <w:szCs w:val="20"/>
        </w:rPr>
      </w:pPr>
    </w:p>
    <w:p w14:paraId="1A824229" w14:textId="77777777" w:rsidR="005E359D" w:rsidRPr="003013B3" w:rsidRDefault="005E359D" w:rsidP="005E359D">
      <w:pPr>
        <w:rPr>
          <w:rFonts w:ascii="Book Antiqua" w:hAnsi="Book Antiqua"/>
          <w:sz w:val="20"/>
          <w:szCs w:val="20"/>
        </w:rPr>
      </w:pPr>
      <w:r w:rsidRPr="003013B3">
        <w:rPr>
          <w:rFonts w:ascii="Book Antiqua" w:hAnsi="Book Antiqua"/>
          <w:sz w:val="20"/>
          <w:szCs w:val="20"/>
        </w:rPr>
        <w:t>NOTE: The readings are listed in the schedule according to when we will discuss them as a class. Please read them by such dates and come to class with questions, analyses, and comments. Having said that, please treat the readings as rich sources to which you can return repeatedly throughout a section of the course and through the course as a whole.</w:t>
      </w:r>
    </w:p>
    <w:p w14:paraId="552C2B34" w14:textId="77777777" w:rsidR="005E359D" w:rsidRPr="003013B3" w:rsidRDefault="005E359D" w:rsidP="00016E69">
      <w:pPr>
        <w:rPr>
          <w:rFonts w:ascii="Book Antiqua" w:hAnsi="Book Antiqua"/>
          <w:sz w:val="20"/>
          <w:szCs w:val="20"/>
        </w:rPr>
      </w:pPr>
    </w:p>
    <w:p w14:paraId="39898919" w14:textId="6F4A4F09" w:rsidR="00AF462E" w:rsidRPr="003013B3" w:rsidRDefault="000B09C0" w:rsidP="00B9752B">
      <w:pPr>
        <w:rPr>
          <w:rFonts w:ascii="Book Antiqua" w:hAnsi="Book Antiqua"/>
          <w:sz w:val="20"/>
          <w:szCs w:val="20"/>
          <w:u w:val="single"/>
        </w:rPr>
      </w:pPr>
      <w:r w:rsidRPr="003013B3">
        <w:rPr>
          <w:rFonts w:ascii="Book Antiqua" w:hAnsi="Book Antiqua"/>
          <w:sz w:val="20"/>
          <w:szCs w:val="20"/>
          <w:u w:val="single"/>
        </w:rPr>
        <w:t>Key Online Sources:</w:t>
      </w:r>
    </w:p>
    <w:p w14:paraId="523D7689" w14:textId="2D14EB68" w:rsidR="00DD04C5" w:rsidRPr="003013B3" w:rsidRDefault="000B09C0" w:rsidP="00DB0464">
      <w:pPr>
        <w:ind w:left="360" w:hanging="360"/>
        <w:rPr>
          <w:rFonts w:ascii="Book Antiqua" w:hAnsi="Book Antiqua"/>
          <w:sz w:val="20"/>
          <w:szCs w:val="20"/>
        </w:rPr>
      </w:pPr>
      <w:r w:rsidRPr="003013B3">
        <w:rPr>
          <w:rFonts w:ascii="Book Antiqua" w:hAnsi="Book Antiqua"/>
          <w:sz w:val="20"/>
          <w:szCs w:val="20"/>
        </w:rPr>
        <w:lastRenderedPageBreak/>
        <w:t>Augustus Saint Gaudens National Historical Park website</w:t>
      </w:r>
      <w:r w:rsidR="00D51B1B" w:rsidRPr="003013B3">
        <w:rPr>
          <w:rFonts w:ascii="Book Antiqua" w:hAnsi="Book Antiqua"/>
          <w:sz w:val="20"/>
          <w:szCs w:val="20"/>
        </w:rPr>
        <w:t xml:space="preserve"> - </w:t>
      </w:r>
      <w:hyperlink r:id="rId6" w:history="1">
        <w:r w:rsidR="00D51B1B" w:rsidRPr="003013B3">
          <w:rPr>
            <w:rStyle w:val="Hyperlink"/>
            <w:rFonts w:ascii="Book Antiqua" w:hAnsi="Book Antiqua"/>
            <w:sz w:val="20"/>
            <w:szCs w:val="20"/>
          </w:rPr>
          <w:t>https://www.nps.gov/saga/learn/historyculture/history-culture.htm</w:t>
        </w:r>
      </w:hyperlink>
    </w:p>
    <w:p w14:paraId="4DEAB9D9" w14:textId="30534EC3" w:rsidR="00635FF9" w:rsidRPr="003013B3" w:rsidRDefault="00635FF9" w:rsidP="00DB0464">
      <w:pPr>
        <w:ind w:left="360" w:hanging="360"/>
        <w:rPr>
          <w:rFonts w:ascii="Book Antiqua" w:hAnsi="Book Antiqua"/>
          <w:sz w:val="20"/>
          <w:szCs w:val="20"/>
        </w:rPr>
      </w:pPr>
      <w:r w:rsidRPr="003013B3">
        <w:rPr>
          <w:rFonts w:ascii="Book Antiqua" w:hAnsi="Book Antiqua"/>
          <w:sz w:val="20"/>
          <w:szCs w:val="20"/>
        </w:rPr>
        <w:t xml:space="preserve">Saint Gaudens Memorial - </w:t>
      </w:r>
      <w:hyperlink r:id="rId7" w:history="1">
        <w:r w:rsidRPr="003013B3">
          <w:rPr>
            <w:rStyle w:val="Hyperlink"/>
            <w:rFonts w:ascii="Book Antiqua" w:hAnsi="Book Antiqua"/>
            <w:sz w:val="20"/>
            <w:szCs w:val="20"/>
          </w:rPr>
          <w:t>https://saint-gaudens.org</w:t>
        </w:r>
      </w:hyperlink>
    </w:p>
    <w:p w14:paraId="53898438" w14:textId="78204DB1" w:rsidR="00530923" w:rsidRPr="003013B3" w:rsidRDefault="00530923" w:rsidP="00DB0464">
      <w:pPr>
        <w:ind w:left="360" w:hanging="360"/>
        <w:rPr>
          <w:rFonts w:ascii="Book Antiqua" w:hAnsi="Book Antiqua"/>
          <w:sz w:val="20"/>
          <w:szCs w:val="20"/>
        </w:rPr>
      </w:pPr>
      <w:r w:rsidRPr="003013B3">
        <w:rPr>
          <w:rFonts w:ascii="Book Antiqua" w:hAnsi="Book Antiqua"/>
          <w:sz w:val="20"/>
          <w:szCs w:val="20"/>
        </w:rPr>
        <w:t xml:space="preserve">Shaw Memorial Restoration Page: </w:t>
      </w:r>
      <w:hyperlink r:id="rId8" w:history="1">
        <w:r w:rsidRPr="003013B3">
          <w:rPr>
            <w:rStyle w:val="Hyperlink"/>
            <w:rFonts w:ascii="Book Antiqua" w:hAnsi="Book Antiqua"/>
            <w:sz w:val="20"/>
            <w:szCs w:val="20"/>
          </w:rPr>
          <w:t>https://friendsofthepublicgarden.org/shaw54th/</w:t>
        </w:r>
      </w:hyperlink>
    </w:p>
    <w:p w14:paraId="672A4232" w14:textId="4C374197" w:rsidR="000E6219" w:rsidRPr="003013B3" w:rsidRDefault="000E6219" w:rsidP="000E4A38">
      <w:pPr>
        <w:ind w:left="360" w:hanging="360"/>
        <w:rPr>
          <w:rStyle w:val="Hyperlink"/>
          <w:rFonts w:ascii="Book Antiqua" w:hAnsi="Book Antiqua"/>
          <w:sz w:val="20"/>
          <w:szCs w:val="20"/>
        </w:rPr>
      </w:pPr>
      <w:r w:rsidRPr="003013B3">
        <w:rPr>
          <w:rFonts w:ascii="Book Antiqua" w:hAnsi="Book Antiqua"/>
          <w:sz w:val="20"/>
          <w:szCs w:val="20"/>
        </w:rPr>
        <w:t xml:space="preserve">Commemorative Works in Providence RI - </w:t>
      </w:r>
      <w:hyperlink r:id="rId9" w:history="1">
        <w:r w:rsidRPr="003013B3">
          <w:rPr>
            <w:rStyle w:val="Hyperlink"/>
            <w:rFonts w:ascii="Book Antiqua" w:hAnsi="Book Antiqua"/>
            <w:sz w:val="20"/>
            <w:szCs w:val="20"/>
          </w:rPr>
          <w:t>https://artculturetourism.com/commemorative-works/existing-commemorative-works/</w:t>
        </w:r>
      </w:hyperlink>
    </w:p>
    <w:p w14:paraId="27E71DEC" w14:textId="32C31782" w:rsidR="009A38E8" w:rsidRPr="003013B3" w:rsidRDefault="00C33E2E" w:rsidP="000E4A38">
      <w:pPr>
        <w:ind w:left="360" w:hanging="360"/>
        <w:rPr>
          <w:rFonts w:ascii="Book Antiqua" w:hAnsi="Book Antiqua"/>
          <w:sz w:val="20"/>
          <w:szCs w:val="20"/>
        </w:rPr>
      </w:pPr>
      <w:r w:rsidRPr="003013B3">
        <w:rPr>
          <w:rFonts w:ascii="Book Antiqua" w:hAnsi="Book Antiqua"/>
          <w:sz w:val="20"/>
          <w:szCs w:val="20"/>
        </w:rPr>
        <w:t xml:space="preserve">Monument Lab – </w:t>
      </w:r>
      <w:hyperlink r:id="rId10" w:history="1">
        <w:r w:rsidRPr="003013B3">
          <w:rPr>
            <w:rStyle w:val="Hyperlink"/>
            <w:rFonts w:ascii="Book Antiqua" w:hAnsi="Book Antiqua"/>
            <w:sz w:val="20"/>
            <w:szCs w:val="20"/>
          </w:rPr>
          <w:t>https://monumentlab.com</w:t>
        </w:r>
      </w:hyperlink>
    </w:p>
    <w:p w14:paraId="16B0152F" w14:textId="77777777" w:rsidR="00C33E2E" w:rsidRDefault="00C33E2E" w:rsidP="009A38E8">
      <w:pPr>
        <w:rPr>
          <w:rFonts w:ascii="Book Antiqua" w:hAnsi="Book Antiqua"/>
          <w:sz w:val="20"/>
          <w:szCs w:val="20"/>
        </w:rPr>
      </w:pPr>
    </w:p>
    <w:p w14:paraId="62C54F01" w14:textId="59DC4BBD" w:rsidR="00386CEA" w:rsidRDefault="00386CEA" w:rsidP="009A38E8">
      <w:pPr>
        <w:rPr>
          <w:rFonts w:ascii="Book Antiqua" w:hAnsi="Book Antiqua"/>
          <w:sz w:val="20"/>
          <w:szCs w:val="20"/>
        </w:rPr>
      </w:pPr>
      <w:r>
        <w:rPr>
          <w:rFonts w:ascii="Book Antiqua" w:hAnsi="Book Antiqua"/>
          <w:sz w:val="20"/>
          <w:szCs w:val="20"/>
          <w:u w:val="single"/>
        </w:rPr>
        <w:t>Canvas</w:t>
      </w:r>
    </w:p>
    <w:p w14:paraId="198B454B" w14:textId="550C7F5D" w:rsidR="00386CEA" w:rsidRDefault="00386CEA" w:rsidP="009A38E8">
      <w:pPr>
        <w:rPr>
          <w:rFonts w:ascii="Book Antiqua" w:hAnsi="Book Antiqua"/>
          <w:sz w:val="20"/>
          <w:szCs w:val="20"/>
        </w:rPr>
      </w:pPr>
      <w:r>
        <w:rPr>
          <w:rFonts w:ascii="Book Antiqua" w:hAnsi="Book Antiqua"/>
          <w:sz w:val="20"/>
          <w:szCs w:val="20"/>
        </w:rPr>
        <w:t xml:space="preserve">The course has a Canvas site, with the syllabus, PDFs of the readings (if available), and additional features that support </w:t>
      </w:r>
      <w:r w:rsidR="007850FC">
        <w:rPr>
          <w:rFonts w:ascii="Book Antiqua" w:hAnsi="Book Antiqua"/>
          <w:sz w:val="20"/>
          <w:szCs w:val="20"/>
        </w:rPr>
        <w:t xml:space="preserve">extended </w:t>
      </w:r>
      <w:r>
        <w:rPr>
          <w:rFonts w:ascii="Book Antiqua" w:hAnsi="Book Antiqua"/>
          <w:sz w:val="20"/>
          <w:szCs w:val="20"/>
        </w:rPr>
        <w:t xml:space="preserve">discussion and </w:t>
      </w:r>
      <w:r w:rsidR="007850FC">
        <w:rPr>
          <w:rFonts w:ascii="Book Antiqua" w:hAnsi="Book Antiqua"/>
          <w:sz w:val="20"/>
          <w:szCs w:val="20"/>
        </w:rPr>
        <w:t>communication</w:t>
      </w:r>
      <w:r>
        <w:rPr>
          <w:rFonts w:ascii="Book Antiqua" w:hAnsi="Book Antiqua"/>
          <w:sz w:val="20"/>
          <w:szCs w:val="20"/>
        </w:rPr>
        <w:t xml:space="preserve">. Please check it weekly. It can be accessed here: </w:t>
      </w:r>
      <w:r w:rsidRPr="00386CEA">
        <w:rPr>
          <w:rFonts w:ascii="Book Antiqua" w:hAnsi="Book Antiqua"/>
          <w:sz w:val="20"/>
          <w:szCs w:val="20"/>
        </w:rPr>
        <w:t>https://www.risd.edu/canvas-hub</w:t>
      </w:r>
    </w:p>
    <w:p w14:paraId="0232D59C" w14:textId="77777777" w:rsidR="00386CEA" w:rsidRPr="00386CEA" w:rsidRDefault="00386CEA" w:rsidP="009A38E8">
      <w:pPr>
        <w:rPr>
          <w:rFonts w:ascii="Book Antiqua" w:hAnsi="Book Antiqua"/>
          <w:sz w:val="20"/>
          <w:szCs w:val="20"/>
        </w:rPr>
      </w:pPr>
    </w:p>
    <w:p w14:paraId="6F3A0003" w14:textId="77777777" w:rsidR="00B9752B" w:rsidRPr="003013B3" w:rsidRDefault="00B9752B" w:rsidP="00B9752B">
      <w:pPr>
        <w:rPr>
          <w:rFonts w:ascii="Book Antiqua" w:hAnsi="Book Antiqua"/>
          <w:sz w:val="20"/>
          <w:szCs w:val="20"/>
          <w:u w:val="single"/>
        </w:rPr>
      </w:pPr>
      <w:r w:rsidRPr="003013B3">
        <w:rPr>
          <w:rFonts w:ascii="Book Antiqua" w:hAnsi="Book Antiqua"/>
          <w:sz w:val="20"/>
          <w:szCs w:val="20"/>
          <w:u w:val="single"/>
        </w:rPr>
        <w:t>Evaluation</w:t>
      </w:r>
    </w:p>
    <w:p w14:paraId="16A669CD" w14:textId="77777777" w:rsidR="00E97AC1" w:rsidRDefault="00B9752B" w:rsidP="00B9752B">
      <w:pPr>
        <w:rPr>
          <w:rFonts w:ascii="Book Antiqua" w:hAnsi="Book Antiqua"/>
          <w:iCs/>
          <w:sz w:val="20"/>
          <w:szCs w:val="20"/>
        </w:rPr>
      </w:pPr>
      <w:r w:rsidRPr="003013B3">
        <w:rPr>
          <w:rFonts w:ascii="Book Antiqua" w:hAnsi="Book Antiqua"/>
          <w:iCs/>
          <w:sz w:val="20"/>
          <w:szCs w:val="20"/>
        </w:rPr>
        <w:t xml:space="preserve">1. Class Participation </w:t>
      </w:r>
      <w:r w:rsidR="00016E69" w:rsidRPr="003013B3">
        <w:rPr>
          <w:rFonts w:ascii="Book Antiqua" w:hAnsi="Book Antiqua"/>
          <w:iCs/>
          <w:sz w:val="20"/>
          <w:szCs w:val="20"/>
        </w:rPr>
        <w:t>25</w:t>
      </w:r>
      <w:r w:rsidRPr="003013B3">
        <w:rPr>
          <w:rFonts w:ascii="Book Antiqua" w:hAnsi="Book Antiqua"/>
          <w:iCs/>
          <w:sz w:val="20"/>
          <w:szCs w:val="20"/>
        </w:rPr>
        <w:t xml:space="preserve">% </w:t>
      </w:r>
    </w:p>
    <w:p w14:paraId="136623B4" w14:textId="58858E06" w:rsidR="00B9752B" w:rsidRPr="00E97AC1" w:rsidRDefault="00DD04C5" w:rsidP="00B9752B">
      <w:pPr>
        <w:rPr>
          <w:rFonts w:ascii="Book Antiqua" w:hAnsi="Book Antiqua"/>
          <w:iCs/>
          <w:sz w:val="20"/>
          <w:szCs w:val="20"/>
        </w:rPr>
      </w:pPr>
      <w:r w:rsidRPr="003013B3">
        <w:rPr>
          <w:rFonts w:ascii="Book Antiqua" w:hAnsi="Book Antiqua"/>
          <w:iCs/>
          <w:sz w:val="20"/>
          <w:szCs w:val="20"/>
        </w:rPr>
        <w:t xml:space="preserve">Please </w:t>
      </w:r>
      <w:r w:rsidR="00B9752B" w:rsidRPr="003013B3">
        <w:rPr>
          <w:rFonts w:ascii="Book Antiqua" w:hAnsi="Book Antiqua"/>
          <w:sz w:val="20"/>
          <w:szCs w:val="20"/>
        </w:rPr>
        <w:t>make every effort to organize your time so that you keep up with the reading and come prepared to participate in each class meeting.</w:t>
      </w:r>
    </w:p>
    <w:p w14:paraId="50747938" w14:textId="434D32C0" w:rsidR="00B9752B" w:rsidRPr="003013B3" w:rsidRDefault="00B9752B" w:rsidP="00B9752B">
      <w:pPr>
        <w:rPr>
          <w:rFonts w:ascii="Book Antiqua" w:hAnsi="Book Antiqua"/>
          <w:sz w:val="20"/>
          <w:szCs w:val="20"/>
        </w:rPr>
      </w:pPr>
      <w:r w:rsidRPr="003013B3">
        <w:rPr>
          <w:rFonts w:ascii="Book Antiqua" w:hAnsi="Book Antiqua"/>
          <w:sz w:val="20"/>
          <w:szCs w:val="20"/>
        </w:rPr>
        <w:t xml:space="preserve">2. Mapping Assignment </w:t>
      </w:r>
      <w:r w:rsidR="00016E69" w:rsidRPr="003013B3">
        <w:rPr>
          <w:rFonts w:ascii="Book Antiqua" w:hAnsi="Book Antiqua"/>
          <w:sz w:val="20"/>
          <w:szCs w:val="20"/>
        </w:rPr>
        <w:t>25</w:t>
      </w:r>
      <w:r w:rsidRPr="003013B3">
        <w:rPr>
          <w:rFonts w:ascii="Book Antiqua" w:hAnsi="Book Antiqua"/>
          <w:sz w:val="20"/>
          <w:szCs w:val="20"/>
        </w:rPr>
        <w:t>%</w:t>
      </w:r>
    </w:p>
    <w:p w14:paraId="7C33A9D8" w14:textId="752D2054" w:rsidR="00016E69" w:rsidRPr="003013B3" w:rsidRDefault="00016E69" w:rsidP="00B9752B">
      <w:pPr>
        <w:rPr>
          <w:rFonts w:ascii="Book Antiqua" w:hAnsi="Book Antiqua"/>
          <w:sz w:val="20"/>
          <w:szCs w:val="20"/>
        </w:rPr>
      </w:pPr>
      <w:r w:rsidRPr="003013B3">
        <w:rPr>
          <w:rFonts w:ascii="Book Antiqua" w:hAnsi="Book Antiqua"/>
          <w:sz w:val="20"/>
          <w:szCs w:val="20"/>
        </w:rPr>
        <w:t xml:space="preserve">3. Art Colony </w:t>
      </w:r>
      <w:r w:rsidR="006921D4" w:rsidRPr="003013B3">
        <w:rPr>
          <w:rFonts w:ascii="Book Antiqua" w:hAnsi="Book Antiqua"/>
          <w:sz w:val="20"/>
          <w:szCs w:val="20"/>
        </w:rPr>
        <w:t>P</w:t>
      </w:r>
      <w:r w:rsidR="00C2090C" w:rsidRPr="003013B3">
        <w:rPr>
          <w:rFonts w:ascii="Book Antiqua" w:hAnsi="Book Antiqua"/>
          <w:sz w:val="20"/>
          <w:szCs w:val="20"/>
        </w:rPr>
        <w:t>roposal</w:t>
      </w:r>
      <w:r w:rsidRPr="003013B3">
        <w:rPr>
          <w:rFonts w:ascii="Book Antiqua" w:hAnsi="Book Antiqua"/>
          <w:sz w:val="20"/>
          <w:szCs w:val="20"/>
        </w:rPr>
        <w:t xml:space="preserve"> 25%</w:t>
      </w:r>
    </w:p>
    <w:p w14:paraId="1F5B4877" w14:textId="1FAB2557" w:rsidR="00B9752B" w:rsidRPr="003013B3" w:rsidRDefault="00B9752B" w:rsidP="00B9752B">
      <w:pPr>
        <w:rPr>
          <w:rFonts w:ascii="Book Antiqua" w:hAnsi="Book Antiqua"/>
          <w:sz w:val="20"/>
          <w:szCs w:val="20"/>
        </w:rPr>
      </w:pPr>
      <w:r w:rsidRPr="003013B3">
        <w:rPr>
          <w:rFonts w:ascii="Book Antiqua" w:hAnsi="Book Antiqua"/>
          <w:sz w:val="20"/>
          <w:szCs w:val="20"/>
        </w:rPr>
        <w:t xml:space="preserve">3. </w:t>
      </w:r>
      <w:r w:rsidR="00DD04C5" w:rsidRPr="003013B3">
        <w:rPr>
          <w:rFonts w:ascii="Book Antiqua" w:hAnsi="Book Antiqua"/>
          <w:sz w:val="20"/>
          <w:szCs w:val="20"/>
        </w:rPr>
        <w:t>Memorial Analysis</w:t>
      </w:r>
      <w:r w:rsidRPr="003013B3">
        <w:rPr>
          <w:rFonts w:ascii="Book Antiqua" w:hAnsi="Book Antiqua"/>
          <w:sz w:val="20"/>
          <w:szCs w:val="20"/>
        </w:rPr>
        <w:t xml:space="preserve"> </w:t>
      </w:r>
      <w:r w:rsidR="00016E69" w:rsidRPr="003013B3">
        <w:rPr>
          <w:rFonts w:ascii="Book Antiqua" w:hAnsi="Book Antiqua"/>
          <w:sz w:val="20"/>
          <w:szCs w:val="20"/>
        </w:rPr>
        <w:t>25</w:t>
      </w:r>
      <w:r w:rsidRPr="003013B3">
        <w:rPr>
          <w:rFonts w:ascii="Book Antiqua" w:hAnsi="Book Antiqua"/>
          <w:sz w:val="20"/>
          <w:szCs w:val="20"/>
        </w:rPr>
        <w:t>%</w:t>
      </w:r>
    </w:p>
    <w:p w14:paraId="0BF7BF05" w14:textId="728BE11B" w:rsidR="00B9752B" w:rsidRPr="003013B3" w:rsidRDefault="00B9752B" w:rsidP="00B9752B">
      <w:pPr>
        <w:rPr>
          <w:rFonts w:ascii="Book Antiqua" w:hAnsi="Book Antiqua"/>
          <w:sz w:val="20"/>
          <w:szCs w:val="20"/>
        </w:rPr>
      </w:pPr>
      <w:r w:rsidRPr="003013B3">
        <w:rPr>
          <w:rFonts w:ascii="Book Antiqua" w:hAnsi="Book Antiqua"/>
          <w:sz w:val="20"/>
          <w:szCs w:val="20"/>
        </w:rPr>
        <w:t xml:space="preserve">Descriptions </w:t>
      </w:r>
      <w:r w:rsidR="00A13B4E" w:rsidRPr="003013B3">
        <w:rPr>
          <w:rFonts w:ascii="Book Antiqua" w:hAnsi="Book Antiqua"/>
          <w:sz w:val="20"/>
          <w:szCs w:val="20"/>
        </w:rPr>
        <w:t xml:space="preserve">of written assignments </w:t>
      </w:r>
      <w:r w:rsidRPr="003013B3">
        <w:rPr>
          <w:rFonts w:ascii="Book Antiqua" w:hAnsi="Book Antiqua"/>
          <w:sz w:val="20"/>
          <w:szCs w:val="20"/>
        </w:rPr>
        <w:t>below.</w:t>
      </w:r>
    </w:p>
    <w:p w14:paraId="3A67E8BA" w14:textId="77777777" w:rsidR="00B9752B" w:rsidRPr="003013B3" w:rsidRDefault="00B9752B" w:rsidP="00B9752B">
      <w:pPr>
        <w:rPr>
          <w:rFonts w:ascii="Book Antiqua" w:hAnsi="Book Antiqua"/>
          <w:sz w:val="20"/>
          <w:szCs w:val="20"/>
        </w:rPr>
      </w:pPr>
    </w:p>
    <w:p w14:paraId="3F57ED1B" w14:textId="24908502" w:rsidR="00B9752B" w:rsidRPr="003013B3" w:rsidRDefault="007850FC" w:rsidP="00B9752B">
      <w:pPr>
        <w:rPr>
          <w:rFonts w:ascii="Book Antiqua" w:hAnsi="Book Antiqua"/>
          <w:sz w:val="20"/>
          <w:szCs w:val="20"/>
          <w:u w:val="single"/>
        </w:rPr>
      </w:pPr>
      <w:r>
        <w:rPr>
          <w:rFonts w:ascii="Book Antiqua" w:hAnsi="Book Antiqua"/>
          <w:sz w:val="20"/>
          <w:szCs w:val="20"/>
          <w:u w:val="single"/>
        </w:rPr>
        <w:t xml:space="preserve">Practices and </w:t>
      </w:r>
      <w:r w:rsidR="00B9752B" w:rsidRPr="003013B3">
        <w:rPr>
          <w:rFonts w:ascii="Book Antiqua" w:hAnsi="Book Antiqua"/>
          <w:sz w:val="20"/>
          <w:szCs w:val="20"/>
          <w:u w:val="single"/>
        </w:rPr>
        <w:t>Policies</w:t>
      </w:r>
    </w:p>
    <w:p w14:paraId="2B2FEDDE" w14:textId="019DEBCD" w:rsidR="00B9752B" w:rsidRPr="003013B3" w:rsidRDefault="00B9752B" w:rsidP="00B9752B">
      <w:pPr>
        <w:rPr>
          <w:rFonts w:ascii="Book Antiqua" w:hAnsi="Book Antiqua"/>
          <w:sz w:val="20"/>
          <w:szCs w:val="20"/>
        </w:rPr>
      </w:pPr>
      <w:r w:rsidRPr="003013B3">
        <w:rPr>
          <w:rFonts w:ascii="Book Antiqua" w:hAnsi="Book Antiqua"/>
          <w:sz w:val="20"/>
          <w:szCs w:val="20"/>
        </w:rPr>
        <w:t xml:space="preserve">• </w:t>
      </w:r>
      <w:r w:rsidR="00DD04C5" w:rsidRPr="003013B3">
        <w:rPr>
          <w:rFonts w:ascii="Book Antiqua" w:hAnsi="Book Antiqua"/>
          <w:sz w:val="20"/>
          <w:szCs w:val="20"/>
        </w:rPr>
        <w:t xml:space="preserve">You will be graded on RISD’s standard A-F scale, with C representing average, and acceptable, work. </w:t>
      </w:r>
      <w:r w:rsidRPr="003013B3">
        <w:rPr>
          <w:rFonts w:ascii="Book Antiqua" w:hAnsi="Book Antiqua"/>
          <w:sz w:val="20"/>
          <w:szCs w:val="20"/>
        </w:rPr>
        <w:t xml:space="preserve">Since this is a collaborative class, </w:t>
      </w:r>
      <w:r w:rsidR="00DD04C5" w:rsidRPr="003013B3">
        <w:rPr>
          <w:rFonts w:ascii="Book Antiqua" w:hAnsi="Book Antiqua"/>
          <w:sz w:val="20"/>
          <w:szCs w:val="20"/>
        </w:rPr>
        <w:t>Megan Callahan</w:t>
      </w:r>
      <w:r w:rsidRPr="003013B3">
        <w:rPr>
          <w:rFonts w:ascii="Book Antiqua" w:hAnsi="Book Antiqua"/>
          <w:sz w:val="20"/>
          <w:szCs w:val="20"/>
        </w:rPr>
        <w:t xml:space="preserve"> and I will do the grading together.</w:t>
      </w:r>
    </w:p>
    <w:p w14:paraId="68C514F1" w14:textId="6098CC8A" w:rsidR="00B9752B" w:rsidRPr="003013B3" w:rsidRDefault="00B9752B" w:rsidP="00B9752B">
      <w:pPr>
        <w:rPr>
          <w:rFonts w:ascii="Book Antiqua" w:hAnsi="Book Antiqua"/>
          <w:sz w:val="20"/>
          <w:szCs w:val="20"/>
        </w:rPr>
      </w:pPr>
      <w:r w:rsidRPr="003013B3">
        <w:rPr>
          <w:rFonts w:ascii="Book Antiqua" w:hAnsi="Book Antiqua"/>
          <w:sz w:val="20"/>
          <w:szCs w:val="20"/>
        </w:rPr>
        <w:t>• All assignments not completed by the last day of class will result in a</w:t>
      </w:r>
      <w:r w:rsidR="00DD04C5" w:rsidRPr="003013B3">
        <w:rPr>
          <w:rFonts w:ascii="Book Antiqua" w:hAnsi="Book Antiqua"/>
          <w:sz w:val="20"/>
          <w:szCs w:val="20"/>
        </w:rPr>
        <w:t xml:space="preserve"> F</w:t>
      </w:r>
      <w:r w:rsidRPr="003013B3">
        <w:rPr>
          <w:rFonts w:ascii="Book Antiqua" w:hAnsi="Book Antiqua"/>
          <w:sz w:val="20"/>
          <w:szCs w:val="20"/>
        </w:rPr>
        <w:t xml:space="preserve"> for the course, unless you have made other arrangements with me. </w:t>
      </w:r>
    </w:p>
    <w:p w14:paraId="4EF39B81" w14:textId="4ED24166" w:rsidR="00DD04C5" w:rsidRDefault="00B9752B" w:rsidP="00B9752B">
      <w:pPr>
        <w:rPr>
          <w:rFonts w:ascii="Book Antiqua" w:hAnsi="Book Antiqua"/>
          <w:sz w:val="20"/>
          <w:szCs w:val="20"/>
        </w:rPr>
      </w:pPr>
      <w:r w:rsidRPr="003013B3">
        <w:rPr>
          <w:rFonts w:ascii="Book Antiqua" w:hAnsi="Book Antiqua"/>
          <w:sz w:val="20"/>
          <w:szCs w:val="20"/>
        </w:rPr>
        <w:t>• Plagiarism</w:t>
      </w:r>
      <w:r w:rsidR="00DD04C5" w:rsidRPr="003013B3">
        <w:rPr>
          <w:rFonts w:ascii="Book Antiqua" w:hAnsi="Book Antiqua"/>
          <w:sz w:val="20"/>
          <w:szCs w:val="20"/>
        </w:rPr>
        <w:t>, including use of content generated by AI</w:t>
      </w:r>
      <w:r w:rsidR="009E1E71" w:rsidRPr="003013B3">
        <w:rPr>
          <w:rFonts w:ascii="Book Antiqua" w:hAnsi="Book Antiqua"/>
          <w:sz w:val="20"/>
          <w:szCs w:val="20"/>
        </w:rPr>
        <w:t xml:space="preserve">, </w:t>
      </w:r>
      <w:r w:rsidR="00171C2B" w:rsidRPr="003013B3">
        <w:rPr>
          <w:rFonts w:ascii="Book Antiqua" w:hAnsi="Book Antiqua"/>
          <w:sz w:val="20"/>
          <w:szCs w:val="20"/>
        </w:rPr>
        <w:t>without acknowledgement</w:t>
      </w:r>
      <w:r w:rsidR="009E1E71" w:rsidRPr="003013B3">
        <w:rPr>
          <w:rFonts w:ascii="Book Antiqua" w:hAnsi="Book Antiqua"/>
          <w:sz w:val="20"/>
          <w:szCs w:val="20"/>
        </w:rPr>
        <w:t xml:space="preserve">, </w:t>
      </w:r>
      <w:r w:rsidR="00DD04C5" w:rsidRPr="003013B3">
        <w:rPr>
          <w:rFonts w:ascii="Book Antiqua" w:hAnsi="Book Antiqua"/>
          <w:sz w:val="20"/>
          <w:szCs w:val="20"/>
        </w:rPr>
        <w:t>in a paper</w:t>
      </w:r>
      <w:r w:rsidR="009E1E71" w:rsidRPr="003013B3">
        <w:rPr>
          <w:rFonts w:ascii="Book Antiqua" w:hAnsi="Book Antiqua"/>
          <w:sz w:val="20"/>
          <w:szCs w:val="20"/>
        </w:rPr>
        <w:t>,</w:t>
      </w:r>
      <w:r w:rsidRPr="003013B3">
        <w:rPr>
          <w:rFonts w:ascii="Book Antiqua" w:hAnsi="Book Antiqua"/>
          <w:sz w:val="20"/>
          <w:szCs w:val="20"/>
        </w:rPr>
        <w:t xml:space="preserve"> is a serious offen</w:t>
      </w:r>
      <w:r w:rsidR="00F630B0">
        <w:rPr>
          <w:rFonts w:ascii="Book Antiqua" w:hAnsi="Book Antiqua"/>
          <w:sz w:val="20"/>
          <w:szCs w:val="20"/>
        </w:rPr>
        <w:t>s</w:t>
      </w:r>
      <w:r w:rsidRPr="003013B3">
        <w:rPr>
          <w:rFonts w:ascii="Book Antiqua" w:hAnsi="Book Antiqua"/>
          <w:sz w:val="20"/>
          <w:szCs w:val="20"/>
        </w:rPr>
        <w:t>e and may warrant further judicial action. Be sure that you understand what constitutes plagiarism before you begin an assignment.</w:t>
      </w:r>
      <w:r w:rsidR="0041626B">
        <w:rPr>
          <w:rFonts w:ascii="Book Antiqua" w:hAnsi="Book Antiqua"/>
          <w:sz w:val="20"/>
          <w:szCs w:val="20"/>
        </w:rPr>
        <w:t xml:space="preserve"> </w:t>
      </w:r>
      <w:r w:rsidR="00747106">
        <w:rPr>
          <w:rFonts w:ascii="Book Antiqua" w:hAnsi="Book Antiqua"/>
          <w:sz w:val="20"/>
          <w:szCs w:val="20"/>
        </w:rPr>
        <w:t xml:space="preserve">You may find more details in the </w:t>
      </w:r>
      <w:r w:rsidR="0041626B">
        <w:rPr>
          <w:rFonts w:ascii="Book Antiqua" w:hAnsi="Book Antiqua"/>
          <w:sz w:val="20"/>
          <w:szCs w:val="20"/>
        </w:rPr>
        <w:t>Academic Code of Conduct</w:t>
      </w:r>
      <w:r w:rsidR="00747106">
        <w:rPr>
          <w:rFonts w:ascii="Book Antiqua" w:hAnsi="Book Antiqua"/>
          <w:sz w:val="20"/>
          <w:szCs w:val="20"/>
        </w:rPr>
        <w:t xml:space="preserve">: </w:t>
      </w:r>
      <w:r w:rsidR="0041626B" w:rsidRPr="00AF0055">
        <w:rPr>
          <w:rFonts w:ascii="Book Antiqua" w:hAnsi="Book Antiqua"/>
          <w:sz w:val="20"/>
          <w:szCs w:val="20"/>
        </w:rPr>
        <w:t>https://policies.risd.edu/academic/academic-code-of-conduct/</w:t>
      </w:r>
      <w:r w:rsidR="00747106">
        <w:rPr>
          <w:rFonts w:ascii="Book Antiqua" w:hAnsi="Book Antiqua"/>
          <w:sz w:val="20"/>
          <w:szCs w:val="20"/>
        </w:rPr>
        <w:t>.</w:t>
      </w:r>
      <w:r w:rsidR="0041626B" w:rsidRPr="00AF0055">
        <w:rPr>
          <w:rFonts w:ascii="Book Antiqua" w:hAnsi="Book Antiqua"/>
          <w:sz w:val="20"/>
          <w:szCs w:val="20"/>
        </w:rPr>
        <w:t xml:space="preserve"> </w:t>
      </w:r>
    </w:p>
    <w:p w14:paraId="0DF5A344" w14:textId="33A50CE3" w:rsidR="00515B66" w:rsidRDefault="00AF0055" w:rsidP="00515B66">
      <w:pPr>
        <w:rPr>
          <w:rFonts w:ascii="Book Antiqua" w:hAnsi="Book Antiqua"/>
          <w:sz w:val="20"/>
          <w:szCs w:val="20"/>
        </w:rPr>
      </w:pPr>
      <w:r>
        <w:rPr>
          <w:rFonts w:ascii="Book Antiqua" w:hAnsi="Book Antiqua"/>
          <w:sz w:val="20"/>
          <w:szCs w:val="20"/>
        </w:rPr>
        <w:t xml:space="preserve">• </w:t>
      </w:r>
      <w:r w:rsidR="00515B66">
        <w:rPr>
          <w:rFonts w:ascii="Book Antiqua" w:hAnsi="Book Antiqua"/>
          <w:sz w:val="20"/>
          <w:szCs w:val="20"/>
        </w:rPr>
        <w:t>Your p</w:t>
      </w:r>
      <w:r w:rsidR="00515B66" w:rsidRPr="00AF0055">
        <w:rPr>
          <w:rFonts w:ascii="Book Antiqua" w:hAnsi="Book Antiqua"/>
          <w:sz w:val="20"/>
          <w:szCs w:val="20"/>
        </w:rPr>
        <w:t xml:space="preserve">referred name can and should be used wherever possible in the course of College business </w:t>
      </w:r>
      <w:r w:rsidR="00515B66">
        <w:rPr>
          <w:rFonts w:ascii="Book Antiqua" w:hAnsi="Book Antiqua"/>
          <w:sz w:val="20"/>
          <w:szCs w:val="20"/>
        </w:rPr>
        <w:t>a</w:t>
      </w:r>
      <w:r w:rsidR="00515B66" w:rsidRPr="00AF0055">
        <w:rPr>
          <w:rFonts w:ascii="Book Antiqua" w:hAnsi="Book Antiqua"/>
          <w:sz w:val="20"/>
          <w:szCs w:val="20"/>
        </w:rPr>
        <w:t>nd education</w:t>
      </w:r>
      <w:r w:rsidR="00515B66">
        <w:rPr>
          <w:rFonts w:ascii="Book Antiqua" w:hAnsi="Book Antiqua"/>
          <w:sz w:val="20"/>
          <w:szCs w:val="20"/>
        </w:rPr>
        <w:t>. Please let me know your preference</w:t>
      </w:r>
      <w:r w:rsidR="0041626B">
        <w:rPr>
          <w:rFonts w:ascii="Book Antiqua" w:hAnsi="Book Antiqua"/>
          <w:sz w:val="20"/>
          <w:szCs w:val="20"/>
        </w:rPr>
        <w:t xml:space="preserve"> (privately, if you wish), </w:t>
      </w:r>
      <w:r w:rsidR="00515B66">
        <w:rPr>
          <w:rFonts w:ascii="Book Antiqua" w:hAnsi="Book Antiqua"/>
          <w:sz w:val="20"/>
          <w:szCs w:val="20"/>
        </w:rPr>
        <w:t>if it differs from College records.</w:t>
      </w:r>
    </w:p>
    <w:p w14:paraId="558C99FF" w14:textId="77777777" w:rsidR="00453D59" w:rsidRDefault="00515B66" w:rsidP="00515B66">
      <w:pPr>
        <w:rPr>
          <w:rFonts w:ascii="Book Antiqua" w:hAnsi="Book Antiqua"/>
          <w:sz w:val="20"/>
          <w:szCs w:val="20"/>
        </w:rPr>
      </w:pPr>
      <w:r>
        <w:rPr>
          <w:rFonts w:ascii="Book Antiqua" w:hAnsi="Book Antiqua"/>
          <w:sz w:val="20"/>
          <w:szCs w:val="20"/>
        </w:rPr>
        <w:t xml:space="preserve">• </w:t>
      </w:r>
      <w:r w:rsidR="00AF0055">
        <w:rPr>
          <w:rFonts w:ascii="Book Antiqua" w:hAnsi="Book Antiqua"/>
          <w:sz w:val="20"/>
          <w:szCs w:val="20"/>
        </w:rPr>
        <w:t xml:space="preserve">In seminar, all class members should be free to express their ideas and opinions about the topics discussed without fear of prejudice, animosity, or retaliation. </w:t>
      </w:r>
      <w:r w:rsidR="00453D59">
        <w:rPr>
          <w:rFonts w:ascii="Book Antiqua" w:hAnsi="Book Antiqua"/>
          <w:sz w:val="20"/>
          <w:szCs w:val="20"/>
        </w:rPr>
        <w:t xml:space="preserve">Personal attacks will not be tolerated. </w:t>
      </w:r>
    </w:p>
    <w:p w14:paraId="75C9AE0B" w14:textId="3275F333" w:rsidR="00747106" w:rsidRDefault="00453D59" w:rsidP="00515B66">
      <w:pPr>
        <w:rPr>
          <w:rFonts w:ascii="Book Antiqua" w:hAnsi="Book Antiqua"/>
          <w:sz w:val="20"/>
          <w:szCs w:val="20"/>
        </w:rPr>
      </w:pPr>
      <w:r>
        <w:rPr>
          <w:rFonts w:ascii="Book Antiqua" w:hAnsi="Book Antiqua"/>
          <w:sz w:val="20"/>
          <w:szCs w:val="20"/>
        </w:rPr>
        <w:t xml:space="preserve">• Adiverse community of learners </w:t>
      </w:r>
      <w:r w:rsidR="00515B66">
        <w:rPr>
          <w:rFonts w:ascii="Book Antiqua" w:hAnsi="Book Antiqua"/>
          <w:sz w:val="20"/>
          <w:szCs w:val="20"/>
        </w:rPr>
        <w:t>requires us</w:t>
      </w:r>
      <w:r w:rsidR="00515B66" w:rsidRPr="00515B66">
        <w:rPr>
          <w:rFonts w:ascii="Book Antiqua" w:hAnsi="Book Antiqua"/>
          <w:sz w:val="20"/>
          <w:szCs w:val="20"/>
        </w:rPr>
        <w:t xml:space="preserve"> to work together</w:t>
      </w:r>
      <w:r w:rsidR="00515B66">
        <w:rPr>
          <w:rFonts w:ascii="Book Antiqua" w:hAnsi="Book Antiqua"/>
          <w:sz w:val="20"/>
          <w:szCs w:val="20"/>
        </w:rPr>
        <w:t xml:space="preserve"> </w:t>
      </w:r>
      <w:r w:rsidR="00515B66" w:rsidRPr="00515B66">
        <w:rPr>
          <w:rFonts w:ascii="Book Antiqua" w:hAnsi="Book Antiqua"/>
          <w:sz w:val="20"/>
          <w:szCs w:val="20"/>
        </w:rPr>
        <w:t>with a heightened sensitivity</w:t>
      </w:r>
      <w:r w:rsidR="00515B66">
        <w:rPr>
          <w:rFonts w:ascii="Book Antiqua" w:hAnsi="Book Antiqua"/>
          <w:sz w:val="20"/>
          <w:szCs w:val="20"/>
        </w:rPr>
        <w:t xml:space="preserve"> </w:t>
      </w:r>
      <w:r w:rsidR="00515B66" w:rsidRPr="00515B66">
        <w:rPr>
          <w:rFonts w:ascii="Book Antiqua" w:hAnsi="Book Antiqua"/>
          <w:sz w:val="20"/>
          <w:szCs w:val="20"/>
        </w:rPr>
        <w:t>and a collective generosity</w:t>
      </w:r>
      <w:r w:rsidR="00515B66">
        <w:rPr>
          <w:rFonts w:ascii="Book Antiqua" w:hAnsi="Book Antiqua"/>
          <w:sz w:val="20"/>
          <w:szCs w:val="20"/>
        </w:rPr>
        <w:t xml:space="preserve"> </w:t>
      </w:r>
      <w:r w:rsidR="00515B66" w:rsidRPr="00515B66">
        <w:rPr>
          <w:rFonts w:ascii="Book Antiqua" w:hAnsi="Book Antiqua"/>
          <w:sz w:val="20"/>
          <w:szCs w:val="20"/>
        </w:rPr>
        <w:t xml:space="preserve">of purpose to </w:t>
      </w:r>
      <w:r w:rsidR="00515B66">
        <w:rPr>
          <w:rFonts w:ascii="Book Antiqua" w:hAnsi="Book Antiqua"/>
          <w:sz w:val="20"/>
          <w:szCs w:val="20"/>
        </w:rPr>
        <w:t>establish</w:t>
      </w:r>
      <w:r w:rsidR="00515B66" w:rsidRPr="00515B66">
        <w:rPr>
          <w:rFonts w:ascii="Book Antiqua" w:hAnsi="Book Antiqua"/>
          <w:sz w:val="20"/>
          <w:szCs w:val="20"/>
        </w:rPr>
        <w:t xml:space="preserve"> </w:t>
      </w:r>
      <w:r w:rsidR="00515B66">
        <w:rPr>
          <w:rFonts w:ascii="Book Antiqua" w:hAnsi="Book Antiqua"/>
          <w:sz w:val="20"/>
          <w:szCs w:val="20"/>
        </w:rPr>
        <w:t>respect for</w:t>
      </w:r>
      <w:r w:rsidR="00515B66" w:rsidRPr="00515B66">
        <w:rPr>
          <w:rFonts w:ascii="Book Antiqua" w:hAnsi="Book Antiqua"/>
          <w:sz w:val="20"/>
          <w:szCs w:val="20"/>
        </w:rPr>
        <w:t xml:space="preserve"> our differences</w:t>
      </w:r>
      <w:r w:rsidR="00515B66">
        <w:rPr>
          <w:rFonts w:ascii="Book Antiqua" w:hAnsi="Book Antiqua"/>
          <w:sz w:val="20"/>
          <w:szCs w:val="20"/>
        </w:rPr>
        <w:t xml:space="preserve"> </w:t>
      </w:r>
      <w:r w:rsidR="00515B66" w:rsidRPr="00515B66">
        <w:rPr>
          <w:rFonts w:ascii="Book Antiqua" w:hAnsi="Book Antiqua"/>
          <w:sz w:val="20"/>
          <w:szCs w:val="20"/>
        </w:rPr>
        <w:t>and vulnerabilities.</w:t>
      </w:r>
      <w:r w:rsidR="00515B66">
        <w:rPr>
          <w:rFonts w:ascii="Book Antiqua" w:hAnsi="Book Antiqua"/>
          <w:sz w:val="20"/>
          <w:szCs w:val="20"/>
        </w:rPr>
        <w:t xml:space="preserve"> We don’t all start at the same place; please let me know if you </w:t>
      </w:r>
      <w:r w:rsidR="00747106">
        <w:rPr>
          <w:rFonts w:ascii="Book Antiqua" w:hAnsi="Book Antiqua"/>
          <w:sz w:val="20"/>
          <w:szCs w:val="20"/>
        </w:rPr>
        <w:t>are</w:t>
      </w:r>
      <w:r w:rsidR="00515B66">
        <w:rPr>
          <w:rFonts w:ascii="Book Antiqua" w:hAnsi="Book Antiqua"/>
          <w:sz w:val="20"/>
          <w:szCs w:val="20"/>
        </w:rPr>
        <w:t xml:space="preserve"> unable to fully participate in class. </w:t>
      </w:r>
    </w:p>
    <w:p w14:paraId="2210029B" w14:textId="2810CFA1" w:rsidR="00747106" w:rsidRDefault="00747106" w:rsidP="00747106">
      <w:pPr>
        <w:rPr>
          <w:rFonts w:ascii="Book Antiqua" w:hAnsi="Book Antiqua"/>
          <w:sz w:val="20"/>
          <w:szCs w:val="20"/>
        </w:rPr>
      </w:pPr>
      <w:r>
        <w:rPr>
          <w:rFonts w:ascii="Book Antiqua" w:hAnsi="Book Antiqua"/>
          <w:sz w:val="20"/>
          <w:szCs w:val="20"/>
        </w:rPr>
        <w:t xml:space="preserve">• I will try to make accommodations for those who need them and </w:t>
      </w:r>
      <w:r w:rsidR="007850FC">
        <w:rPr>
          <w:rFonts w:ascii="Book Antiqua" w:hAnsi="Book Antiqua"/>
          <w:sz w:val="20"/>
          <w:szCs w:val="20"/>
        </w:rPr>
        <w:t xml:space="preserve">who </w:t>
      </w:r>
      <w:r>
        <w:rPr>
          <w:rFonts w:ascii="Book Antiqua" w:hAnsi="Book Antiqua"/>
          <w:sz w:val="20"/>
          <w:szCs w:val="20"/>
        </w:rPr>
        <w:t xml:space="preserve">are registered with Disability Support Services. More information: </w:t>
      </w:r>
      <w:hyperlink r:id="rId11" w:anchor="student-faqs" w:history="1">
        <w:r w:rsidRPr="000F602D">
          <w:rPr>
            <w:rStyle w:val="Hyperlink"/>
            <w:rFonts w:ascii="Book Antiqua" w:hAnsi="Book Antiqua"/>
            <w:sz w:val="20"/>
            <w:szCs w:val="20"/>
          </w:rPr>
          <w:t>https://info.risd.edu/disability-support-services-dss/#student-faqs</w:t>
        </w:r>
      </w:hyperlink>
    </w:p>
    <w:p w14:paraId="4A7F2CD5" w14:textId="71FFA78B" w:rsidR="00CA27C4" w:rsidRPr="003013B3" w:rsidRDefault="00747106" w:rsidP="00B9752B">
      <w:pPr>
        <w:rPr>
          <w:rFonts w:ascii="Book Antiqua" w:hAnsi="Book Antiqua"/>
          <w:sz w:val="20"/>
          <w:szCs w:val="20"/>
        </w:rPr>
      </w:pPr>
      <w:r>
        <w:rPr>
          <w:rFonts w:ascii="Book Antiqua" w:hAnsi="Book Antiqua"/>
          <w:sz w:val="20"/>
          <w:szCs w:val="20"/>
        </w:rPr>
        <w:t xml:space="preserve">• Equity and Compliance has a thorough list of resources which may provide you with added support, as needed, during the semester: </w:t>
      </w:r>
      <w:hyperlink r:id="rId12" w:history="1">
        <w:r w:rsidRPr="000F602D">
          <w:rPr>
            <w:rStyle w:val="Hyperlink"/>
            <w:rFonts w:ascii="Book Antiqua" w:hAnsi="Book Antiqua"/>
            <w:sz w:val="20"/>
            <w:szCs w:val="20"/>
          </w:rPr>
          <w:t>https://equitycompliance.risd.edu/resources-support/</w:t>
        </w:r>
      </w:hyperlink>
    </w:p>
    <w:p w14:paraId="751AB76B" w14:textId="25C30B42" w:rsidR="00B9752B" w:rsidRDefault="009139F1" w:rsidP="00B9752B">
      <w:pPr>
        <w:rPr>
          <w:rFonts w:ascii="Book Antiqua" w:hAnsi="Book Antiqua"/>
          <w:sz w:val="20"/>
          <w:szCs w:val="20"/>
        </w:rPr>
      </w:pPr>
      <w:r>
        <w:rPr>
          <w:rFonts w:ascii="Book Antiqua" w:hAnsi="Book Antiqua"/>
          <w:sz w:val="20"/>
          <w:szCs w:val="20"/>
        </w:rPr>
        <w:t xml:space="preserve">• The best way to reach me is through email (listed above). I try to answer messages within two working days. I </w:t>
      </w:r>
      <w:r w:rsidR="006C67B4">
        <w:rPr>
          <w:rFonts w:ascii="Book Antiqua" w:hAnsi="Book Antiqua"/>
          <w:sz w:val="20"/>
          <w:szCs w:val="20"/>
        </w:rPr>
        <w:t xml:space="preserve">may read, but </w:t>
      </w:r>
      <w:r>
        <w:rPr>
          <w:rFonts w:ascii="Book Antiqua" w:hAnsi="Book Antiqua"/>
          <w:sz w:val="20"/>
          <w:szCs w:val="20"/>
        </w:rPr>
        <w:t>do not generally respond to</w:t>
      </w:r>
      <w:r w:rsidR="006C67B4">
        <w:rPr>
          <w:rFonts w:ascii="Book Antiqua" w:hAnsi="Book Antiqua"/>
          <w:sz w:val="20"/>
          <w:szCs w:val="20"/>
        </w:rPr>
        <w:t>,</w:t>
      </w:r>
      <w:r>
        <w:rPr>
          <w:rFonts w:ascii="Book Antiqua" w:hAnsi="Book Antiqua"/>
          <w:sz w:val="20"/>
          <w:szCs w:val="20"/>
        </w:rPr>
        <w:t xml:space="preserve"> email on weekends or after 8 pm.</w:t>
      </w:r>
    </w:p>
    <w:p w14:paraId="535EDC8C" w14:textId="77777777" w:rsidR="009139F1" w:rsidRPr="003013B3" w:rsidRDefault="009139F1" w:rsidP="00B9752B">
      <w:pPr>
        <w:rPr>
          <w:rFonts w:ascii="Book Antiqua" w:hAnsi="Book Antiqua"/>
          <w:sz w:val="20"/>
          <w:szCs w:val="20"/>
        </w:rPr>
      </w:pPr>
    </w:p>
    <w:p w14:paraId="1CFB8B92" w14:textId="77777777" w:rsidR="00B9752B" w:rsidRPr="003013B3" w:rsidRDefault="00B9752B" w:rsidP="00DD04C5">
      <w:pPr>
        <w:jc w:val="center"/>
        <w:rPr>
          <w:rFonts w:ascii="Book Antiqua" w:hAnsi="Book Antiqua"/>
          <w:sz w:val="20"/>
          <w:szCs w:val="20"/>
        </w:rPr>
      </w:pPr>
      <w:r w:rsidRPr="003013B3">
        <w:rPr>
          <w:rFonts w:ascii="Book Antiqua" w:hAnsi="Book Antiqua"/>
          <w:sz w:val="20"/>
          <w:szCs w:val="20"/>
        </w:rPr>
        <w:t>SCHEDULE</w:t>
      </w:r>
    </w:p>
    <w:p w14:paraId="12D89283" w14:textId="77777777" w:rsidR="00D26082" w:rsidRDefault="00D26082" w:rsidP="004F42F2">
      <w:pPr>
        <w:rPr>
          <w:rFonts w:ascii="Book Antiqua" w:hAnsi="Book Antiqua"/>
          <w:b/>
          <w:bCs/>
          <w:sz w:val="20"/>
          <w:szCs w:val="20"/>
        </w:rPr>
      </w:pPr>
    </w:p>
    <w:p w14:paraId="2DDA2B2D" w14:textId="01289D68" w:rsidR="004F42F2" w:rsidRPr="003013B3" w:rsidRDefault="004F42F2" w:rsidP="004F42F2">
      <w:pPr>
        <w:rPr>
          <w:rFonts w:ascii="Book Antiqua" w:hAnsi="Book Antiqua"/>
          <w:b/>
          <w:bCs/>
          <w:sz w:val="20"/>
          <w:szCs w:val="20"/>
        </w:rPr>
      </w:pPr>
      <w:r w:rsidRPr="003013B3">
        <w:rPr>
          <w:rFonts w:ascii="Book Antiqua" w:hAnsi="Book Antiqua"/>
          <w:b/>
          <w:bCs/>
          <w:sz w:val="20"/>
          <w:szCs w:val="20"/>
        </w:rPr>
        <w:t xml:space="preserve">Sept 11 - Opening: </w:t>
      </w:r>
      <w:r w:rsidR="00130005">
        <w:rPr>
          <w:rFonts w:ascii="Book Antiqua" w:hAnsi="Book Antiqua"/>
          <w:b/>
          <w:bCs/>
          <w:sz w:val="20"/>
          <w:szCs w:val="20"/>
        </w:rPr>
        <w:t>Art, Memory, Community</w:t>
      </w:r>
    </w:p>
    <w:p w14:paraId="5B698FD8" w14:textId="77777777" w:rsidR="00D26082" w:rsidRPr="003013B3" w:rsidRDefault="00D26082" w:rsidP="004F42F2">
      <w:pPr>
        <w:rPr>
          <w:rFonts w:ascii="Book Antiqua" w:hAnsi="Book Antiqua"/>
          <w:sz w:val="20"/>
          <w:szCs w:val="20"/>
        </w:rPr>
      </w:pPr>
    </w:p>
    <w:p w14:paraId="00A79FCB" w14:textId="06C6AE50" w:rsidR="004F42F2" w:rsidRPr="003013B3" w:rsidRDefault="004F42F2" w:rsidP="004F42F2">
      <w:pPr>
        <w:rPr>
          <w:rFonts w:ascii="Book Antiqua" w:hAnsi="Book Antiqua"/>
          <w:b/>
          <w:bCs/>
          <w:sz w:val="20"/>
          <w:szCs w:val="20"/>
        </w:rPr>
      </w:pPr>
      <w:r w:rsidRPr="003013B3">
        <w:rPr>
          <w:rFonts w:ascii="Book Antiqua" w:hAnsi="Book Antiqua"/>
          <w:b/>
          <w:bCs/>
          <w:sz w:val="20"/>
          <w:szCs w:val="20"/>
        </w:rPr>
        <w:t xml:space="preserve">Sept 18 - Saint Gaudens’ </w:t>
      </w:r>
      <w:r w:rsidR="00647066" w:rsidRPr="003013B3">
        <w:rPr>
          <w:rFonts w:ascii="Book Antiqua" w:hAnsi="Book Antiqua"/>
          <w:b/>
          <w:bCs/>
          <w:sz w:val="20"/>
          <w:szCs w:val="20"/>
        </w:rPr>
        <w:t>World</w:t>
      </w:r>
    </w:p>
    <w:p w14:paraId="478EBCE7" w14:textId="5B32F1FC" w:rsidR="004F42F2" w:rsidRPr="003013B3" w:rsidRDefault="004F42F2" w:rsidP="004F42F2">
      <w:pPr>
        <w:ind w:left="360" w:hanging="360"/>
        <w:rPr>
          <w:rFonts w:ascii="Book Antiqua" w:hAnsi="Book Antiqua"/>
          <w:sz w:val="20"/>
          <w:szCs w:val="20"/>
        </w:rPr>
      </w:pPr>
      <w:r w:rsidRPr="003013B3">
        <w:rPr>
          <w:rFonts w:ascii="Book Antiqua" w:hAnsi="Book Antiqua"/>
          <w:sz w:val="20"/>
          <w:szCs w:val="20"/>
        </w:rPr>
        <w:t xml:space="preserve">Thayer Toyles, “Augustus Saint Gaudens in the Metropolitan Museum of Art.” </w:t>
      </w:r>
      <w:r w:rsidRPr="003013B3">
        <w:rPr>
          <w:rFonts w:ascii="Book Antiqua" w:hAnsi="Book Antiqua"/>
          <w:i/>
          <w:iCs/>
          <w:sz w:val="20"/>
          <w:szCs w:val="20"/>
        </w:rPr>
        <w:t>The Metropolitan Museum of Art Bulletin</w:t>
      </w:r>
      <w:r w:rsidRPr="003013B3">
        <w:rPr>
          <w:rFonts w:ascii="Book Antiqua" w:hAnsi="Book Antiqua"/>
          <w:sz w:val="20"/>
          <w:szCs w:val="20"/>
        </w:rPr>
        <w:t>, SPRING 2009, New Series, Vol. 66, No. 4, (SPRING 2009), pp. 4-80.</w:t>
      </w:r>
      <w:r w:rsidR="00386CEA">
        <w:rPr>
          <w:rFonts w:ascii="Book Antiqua" w:hAnsi="Book Antiqua"/>
          <w:sz w:val="20"/>
          <w:szCs w:val="20"/>
        </w:rPr>
        <w:t xml:space="preserve"> JSTOR</w:t>
      </w:r>
    </w:p>
    <w:p w14:paraId="49F1C88D" w14:textId="17E33E92" w:rsidR="004F42F2" w:rsidRPr="003013B3" w:rsidRDefault="004F42F2" w:rsidP="004F42F2">
      <w:pPr>
        <w:ind w:left="360" w:hanging="360"/>
        <w:rPr>
          <w:rFonts w:ascii="Book Antiqua" w:hAnsi="Book Antiqua"/>
          <w:sz w:val="20"/>
          <w:szCs w:val="20"/>
        </w:rPr>
      </w:pPr>
      <w:r w:rsidRPr="003013B3">
        <w:rPr>
          <w:rFonts w:ascii="Book Antiqua" w:hAnsi="Book Antiqua"/>
          <w:sz w:val="20"/>
          <w:szCs w:val="20"/>
        </w:rPr>
        <w:lastRenderedPageBreak/>
        <w:t xml:space="preserve">OPTIONAL: Listen to the Saint Gaudens episode of the podcast “The Sculptor’s Funeral”: </w:t>
      </w:r>
      <w:hyperlink r:id="rId13" w:history="1">
        <w:r w:rsidR="00747106" w:rsidRPr="000F602D">
          <w:rPr>
            <w:rStyle w:val="Hyperlink"/>
            <w:rFonts w:ascii="Book Antiqua" w:hAnsi="Book Antiqua"/>
            <w:sz w:val="20"/>
            <w:szCs w:val="20"/>
          </w:rPr>
          <w:t>http://www.thesculptorsfuneral.com/episodes/2016/11/15/episode-65-augustus-saint-gaudens-part-one</w:t>
        </w:r>
      </w:hyperlink>
    </w:p>
    <w:p w14:paraId="475D61B1" w14:textId="77777777" w:rsidR="004F42F2" w:rsidRPr="003013B3" w:rsidRDefault="004F42F2" w:rsidP="004F42F2">
      <w:pPr>
        <w:rPr>
          <w:rFonts w:ascii="Book Antiqua" w:hAnsi="Book Antiqua"/>
          <w:sz w:val="20"/>
          <w:szCs w:val="20"/>
        </w:rPr>
      </w:pPr>
    </w:p>
    <w:p w14:paraId="32AB1614" w14:textId="14A42D54" w:rsidR="004F42F2" w:rsidRPr="003013B3" w:rsidRDefault="004F42F2" w:rsidP="004F42F2">
      <w:pPr>
        <w:rPr>
          <w:rFonts w:ascii="Book Antiqua" w:hAnsi="Book Antiqua"/>
          <w:b/>
          <w:bCs/>
          <w:sz w:val="20"/>
          <w:szCs w:val="20"/>
        </w:rPr>
      </w:pPr>
      <w:r w:rsidRPr="003013B3">
        <w:rPr>
          <w:rFonts w:ascii="Book Antiqua" w:hAnsi="Book Antiqua"/>
          <w:b/>
          <w:bCs/>
          <w:sz w:val="20"/>
          <w:szCs w:val="20"/>
        </w:rPr>
        <w:t>Sept 25 - Field Trip to S</w:t>
      </w:r>
      <w:r w:rsidR="00415B04" w:rsidRPr="003013B3">
        <w:rPr>
          <w:rFonts w:ascii="Book Antiqua" w:hAnsi="Book Antiqua"/>
          <w:b/>
          <w:bCs/>
          <w:sz w:val="20"/>
          <w:szCs w:val="20"/>
        </w:rPr>
        <w:t>aint Gaudens National Historical Park, Cornish, New Hampshire</w:t>
      </w:r>
      <w:r w:rsidR="00451FEE">
        <w:rPr>
          <w:rFonts w:ascii="Book Antiqua" w:hAnsi="Book Antiqua"/>
          <w:b/>
          <w:bCs/>
          <w:sz w:val="20"/>
          <w:szCs w:val="20"/>
        </w:rPr>
        <w:t>*</w:t>
      </w:r>
    </w:p>
    <w:p w14:paraId="250FD902" w14:textId="77777777" w:rsidR="00451FEE" w:rsidRDefault="00451FEE" w:rsidP="00451FEE">
      <w:pPr>
        <w:rPr>
          <w:rFonts w:ascii="Book Antiqua" w:hAnsi="Book Antiqua"/>
          <w:sz w:val="20"/>
          <w:szCs w:val="20"/>
        </w:rPr>
      </w:pPr>
      <w:r>
        <w:rPr>
          <w:rFonts w:ascii="Book Antiqua" w:hAnsi="Book Antiqua"/>
          <w:sz w:val="20"/>
          <w:szCs w:val="20"/>
        </w:rPr>
        <w:t xml:space="preserve">National Park Service, </w:t>
      </w:r>
      <w:r w:rsidRPr="00451FEE">
        <w:rPr>
          <w:rFonts w:ascii="Book Antiqua" w:hAnsi="Book Antiqua"/>
          <w:i/>
          <w:iCs/>
          <w:sz w:val="20"/>
          <w:szCs w:val="20"/>
        </w:rPr>
        <w:t>Saint Gaudens National Historical Park Foundation Document</w:t>
      </w:r>
      <w:r>
        <w:rPr>
          <w:rFonts w:ascii="Book Antiqua" w:hAnsi="Book Antiqua"/>
          <w:sz w:val="20"/>
          <w:szCs w:val="20"/>
        </w:rPr>
        <w:t>, June 2015.</w:t>
      </w:r>
    </w:p>
    <w:p w14:paraId="4572FAE3" w14:textId="6C04F126" w:rsidR="00981B1A" w:rsidRPr="003013B3" w:rsidRDefault="00451FEE" w:rsidP="004F42F2">
      <w:pPr>
        <w:rPr>
          <w:rFonts w:ascii="Book Antiqua" w:hAnsi="Book Antiqua"/>
          <w:sz w:val="20"/>
          <w:szCs w:val="20"/>
        </w:rPr>
      </w:pPr>
      <w:r>
        <w:rPr>
          <w:rFonts w:ascii="Book Antiqua" w:hAnsi="Book Antiqua"/>
          <w:sz w:val="20"/>
          <w:szCs w:val="20"/>
        </w:rPr>
        <w:t>*</w:t>
      </w:r>
      <w:r w:rsidR="005A1FDA" w:rsidRPr="003013B3">
        <w:rPr>
          <w:rFonts w:ascii="Book Antiqua" w:hAnsi="Book Antiqua"/>
          <w:sz w:val="20"/>
          <w:szCs w:val="20"/>
        </w:rPr>
        <w:t>B</w:t>
      </w:r>
      <w:r w:rsidR="0089792A" w:rsidRPr="003013B3">
        <w:rPr>
          <w:rFonts w:ascii="Book Antiqua" w:hAnsi="Book Antiqua"/>
          <w:sz w:val="20"/>
          <w:szCs w:val="20"/>
        </w:rPr>
        <w:t>e</w:t>
      </w:r>
      <w:r w:rsidR="00981B1A" w:rsidRPr="003013B3">
        <w:rPr>
          <w:rFonts w:ascii="Book Antiqua" w:hAnsi="Book Antiqua"/>
          <w:sz w:val="20"/>
          <w:szCs w:val="20"/>
        </w:rPr>
        <w:t xml:space="preserve"> prepared to spend the entire day </w:t>
      </w:r>
      <w:r w:rsidR="00C86255" w:rsidRPr="003013B3">
        <w:rPr>
          <w:rFonts w:ascii="Book Antiqua" w:hAnsi="Book Antiqua"/>
          <w:sz w:val="20"/>
          <w:szCs w:val="20"/>
        </w:rPr>
        <w:t>on the trip</w:t>
      </w:r>
      <w:r w:rsidR="00981B1A" w:rsidRPr="003013B3">
        <w:rPr>
          <w:rFonts w:ascii="Book Antiqua" w:hAnsi="Book Antiqua"/>
          <w:sz w:val="20"/>
          <w:szCs w:val="20"/>
        </w:rPr>
        <w:t>, 7am to 7 pm.</w:t>
      </w:r>
    </w:p>
    <w:p w14:paraId="34EE59E6" w14:textId="77777777" w:rsidR="00451FEE" w:rsidRPr="00451FEE" w:rsidRDefault="00451FEE" w:rsidP="00556D16">
      <w:pPr>
        <w:rPr>
          <w:rFonts w:ascii="Book Antiqua" w:hAnsi="Book Antiqua"/>
          <w:sz w:val="20"/>
          <w:szCs w:val="20"/>
        </w:rPr>
      </w:pPr>
    </w:p>
    <w:p w14:paraId="57B7D021" w14:textId="7BC0418D" w:rsidR="00507B2E" w:rsidRPr="003013B3" w:rsidRDefault="004F42F2" w:rsidP="004F42F2">
      <w:pPr>
        <w:rPr>
          <w:rFonts w:ascii="Book Antiqua" w:hAnsi="Book Antiqua"/>
          <w:sz w:val="20"/>
          <w:szCs w:val="20"/>
        </w:rPr>
      </w:pPr>
      <w:r w:rsidRPr="003013B3">
        <w:rPr>
          <w:rFonts w:ascii="Book Antiqua" w:hAnsi="Book Antiqua"/>
          <w:b/>
          <w:bCs/>
          <w:sz w:val="20"/>
          <w:szCs w:val="20"/>
        </w:rPr>
        <w:t xml:space="preserve">Oct 2 </w:t>
      </w:r>
      <w:r w:rsidR="00E07C39" w:rsidRPr="003013B3">
        <w:rPr>
          <w:rFonts w:ascii="Book Antiqua" w:hAnsi="Book Antiqua"/>
          <w:b/>
          <w:bCs/>
          <w:sz w:val="20"/>
          <w:szCs w:val="20"/>
        </w:rPr>
        <w:t>–</w:t>
      </w:r>
      <w:r w:rsidR="005C1E3C" w:rsidRPr="003013B3">
        <w:rPr>
          <w:rFonts w:ascii="Book Antiqua" w:hAnsi="Book Antiqua"/>
          <w:b/>
          <w:bCs/>
          <w:sz w:val="20"/>
          <w:szCs w:val="20"/>
        </w:rPr>
        <w:t xml:space="preserve"> </w:t>
      </w:r>
      <w:r w:rsidR="00AC6800">
        <w:rPr>
          <w:rFonts w:ascii="Book Antiqua" w:hAnsi="Book Antiqua"/>
          <w:b/>
          <w:bCs/>
          <w:sz w:val="20"/>
          <w:szCs w:val="20"/>
        </w:rPr>
        <w:t>Mapping Assignment</w:t>
      </w:r>
      <w:r w:rsidR="00556D16" w:rsidRPr="003013B3">
        <w:rPr>
          <w:rFonts w:ascii="Book Antiqua" w:hAnsi="Book Antiqua"/>
          <w:b/>
          <w:bCs/>
          <w:sz w:val="20"/>
          <w:szCs w:val="20"/>
        </w:rPr>
        <w:t xml:space="preserve"> Review</w:t>
      </w:r>
    </w:p>
    <w:p w14:paraId="67B784D5" w14:textId="7269964C" w:rsidR="004F42F2" w:rsidRPr="00097CCB" w:rsidRDefault="004F42F2" w:rsidP="004F42F2">
      <w:pPr>
        <w:rPr>
          <w:rFonts w:ascii="Book Antiqua" w:hAnsi="Book Antiqua"/>
          <w:color w:val="FF0000"/>
          <w:sz w:val="20"/>
          <w:szCs w:val="20"/>
        </w:rPr>
      </w:pPr>
      <w:r w:rsidRPr="00097CCB">
        <w:rPr>
          <w:rFonts w:ascii="Book Antiqua" w:hAnsi="Book Antiqua"/>
          <w:color w:val="FF0000"/>
          <w:sz w:val="20"/>
          <w:szCs w:val="20"/>
        </w:rPr>
        <w:t>*Personal Map Due</w:t>
      </w:r>
    </w:p>
    <w:p w14:paraId="4DF5DF5C" w14:textId="3D1EA376" w:rsidR="00C168C9" w:rsidRPr="00097CCB" w:rsidRDefault="00C168C9" w:rsidP="00C168C9">
      <w:pPr>
        <w:rPr>
          <w:rFonts w:ascii="Book Antiqua" w:hAnsi="Book Antiqua"/>
          <w:color w:val="FF0000"/>
          <w:sz w:val="20"/>
          <w:szCs w:val="20"/>
        </w:rPr>
      </w:pPr>
      <w:r w:rsidRPr="00097CCB">
        <w:rPr>
          <w:rFonts w:ascii="Book Antiqua" w:hAnsi="Book Antiqua"/>
          <w:color w:val="FF0000"/>
          <w:sz w:val="20"/>
          <w:szCs w:val="20"/>
        </w:rPr>
        <w:t xml:space="preserve">Create a map </w:t>
      </w:r>
      <w:r w:rsidR="00F47D85" w:rsidRPr="00097CCB">
        <w:rPr>
          <w:rFonts w:ascii="Book Antiqua" w:hAnsi="Book Antiqua"/>
          <w:color w:val="FF0000"/>
          <w:sz w:val="20"/>
          <w:szCs w:val="20"/>
        </w:rPr>
        <w:t xml:space="preserve">of </w:t>
      </w:r>
      <w:r w:rsidRPr="00097CCB">
        <w:rPr>
          <w:rFonts w:ascii="Book Antiqua" w:hAnsi="Book Antiqua"/>
          <w:color w:val="FF0000"/>
          <w:sz w:val="20"/>
          <w:szCs w:val="20"/>
        </w:rPr>
        <w:t xml:space="preserve">Aspet, based on </w:t>
      </w:r>
      <w:r w:rsidR="002D5CF8">
        <w:rPr>
          <w:rFonts w:ascii="Book Antiqua" w:hAnsi="Book Antiqua"/>
          <w:color w:val="FF0000"/>
          <w:sz w:val="20"/>
          <w:szCs w:val="20"/>
        </w:rPr>
        <w:t>your understanding of the place</w:t>
      </w:r>
      <w:r w:rsidRPr="00097CCB">
        <w:rPr>
          <w:rFonts w:ascii="Book Antiqua" w:hAnsi="Book Antiqua"/>
          <w:color w:val="FF0000"/>
          <w:sz w:val="20"/>
          <w:szCs w:val="20"/>
        </w:rPr>
        <w:t xml:space="preserve">. Maps are selective, purposeful representations of a place that quickly communicate multiple levels of detail and scale and can address diverse factors such culture, behavior, and physical environment. </w:t>
      </w:r>
      <w:r w:rsidR="00F47D85" w:rsidRPr="00097CCB">
        <w:rPr>
          <w:rFonts w:ascii="Book Antiqua" w:hAnsi="Book Antiqua"/>
          <w:color w:val="FF0000"/>
          <w:sz w:val="20"/>
          <w:szCs w:val="20"/>
        </w:rPr>
        <w:t>Your map</w:t>
      </w:r>
      <w:r w:rsidRPr="00097CCB">
        <w:rPr>
          <w:rFonts w:ascii="Book Antiqua" w:hAnsi="Book Antiqua"/>
          <w:color w:val="FF0000"/>
          <w:sz w:val="20"/>
          <w:szCs w:val="20"/>
        </w:rPr>
        <w:t xml:space="preserve"> may be visual, textual, 3-D or 2-D; </w:t>
      </w:r>
      <w:r w:rsidR="00F47D85" w:rsidRPr="00097CCB">
        <w:rPr>
          <w:rFonts w:ascii="Book Antiqua" w:hAnsi="Book Antiqua"/>
          <w:color w:val="FF0000"/>
          <w:sz w:val="20"/>
          <w:szCs w:val="20"/>
        </w:rPr>
        <w:t>it</w:t>
      </w:r>
      <w:r w:rsidRPr="00097CCB">
        <w:rPr>
          <w:rFonts w:ascii="Book Antiqua" w:hAnsi="Book Antiqua"/>
          <w:color w:val="FF0000"/>
          <w:sz w:val="20"/>
          <w:szCs w:val="20"/>
        </w:rPr>
        <w:t xml:space="preserve"> must include at least three “layers” of information.</w:t>
      </w:r>
      <w:r w:rsidR="007F4B80">
        <w:rPr>
          <w:rFonts w:ascii="Book Antiqua" w:hAnsi="Book Antiqua"/>
          <w:color w:val="FF0000"/>
          <w:sz w:val="20"/>
          <w:szCs w:val="20"/>
        </w:rPr>
        <w:t xml:space="preserve"> You will be graded on the </w:t>
      </w:r>
      <w:r w:rsidR="00522521">
        <w:rPr>
          <w:rFonts w:ascii="Book Antiqua" w:hAnsi="Book Antiqua"/>
          <w:color w:val="FF0000"/>
          <w:sz w:val="20"/>
          <w:szCs w:val="20"/>
        </w:rPr>
        <w:t xml:space="preserve">level of </w:t>
      </w:r>
      <w:r w:rsidR="007F4B80">
        <w:rPr>
          <w:rFonts w:ascii="Book Antiqua" w:hAnsi="Book Antiqua"/>
          <w:color w:val="FF0000"/>
          <w:sz w:val="20"/>
          <w:szCs w:val="20"/>
        </w:rPr>
        <w:t xml:space="preserve">detail </w:t>
      </w:r>
      <w:r w:rsidR="00522521">
        <w:rPr>
          <w:rFonts w:ascii="Book Antiqua" w:hAnsi="Book Antiqua"/>
          <w:color w:val="FF0000"/>
          <w:sz w:val="20"/>
          <w:szCs w:val="20"/>
        </w:rPr>
        <w:t>achieved</w:t>
      </w:r>
      <w:r w:rsidR="007F4B80">
        <w:rPr>
          <w:rFonts w:ascii="Book Antiqua" w:hAnsi="Book Antiqua"/>
          <w:color w:val="FF0000"/>
          <w:sz w:val="20"/>
          <w:szCs w:val="20"/>
        </w:rPr>
        <w:t xml:space="preserve">, the clarity of the research/observation supporting </w:t>
      </w:r>
      <w:r w:rsidR="00522521">
        <w:rPr>
          <w:rFonts w:ascii="Book Antiqua" w:hAnsi="Book Antiqua"/>
          <w:color w:val="FF0000"/>
          <w:sz w:val="20"/>
          <w:szCs w:val="20"/>
        </w:rPr>
        <w:t>your information</w:t>
      </w:r>
      <w:r w:rsidR="007F4B80">
        <w:rPr>
          <w:rFonts w:ascii="Book Antiqua" w:hAnsi="Book Antiqua"/>
          <w:color w:val="FF0000"/>
          <w:sz w:val="20"/>
          <w:szCs w:val="20"/>
        </w:rPr>
        <w:t>, the unique</w:t>
      </w:r>
      <w:r w:rsidR="00522521">
        <w:rPr>
          <w:rFonts w:ascii="Book Antiqua" w:hAnsi="Book Antiqua"/>
          <w:color w:val="FF0000"/>
          <w:sz w:val="20"/>
          <w:szCs w:val="20"/>
        </w:rPr>
        <w:t xml:space="preserve"> </w:t>
      </w:r>
      <w:r w:rsidR="007F4B80">
        <w:rPr>
          <w:rFonts w:ascii="Book Antiqua" w:hAnsi="Book Antiqua"/>
          <w:color w:val="FF0000"/>
          <w:sz w:val="20"/>
          <w:szCs w:val="20"/>
        </w:rPr>
        <w:t>insight created by the interplay of the map’s layers</w:t>
      </w:r>
      <w:r w:rsidR="00F32827">
        <w:rPr>
          <w:rFonts w:ascii="Book Antiqua" w:hAnsi="Book Antiqua"/>
          <w:color w:val="FF0000"/>
          <w:sz w:val="20"/>
          <w:szCs w:val="20"/>
        </w:rPr>
        <w:t xml:space="preserve">, and the </w:t>
      </w:r>
      <w:r w:rsidR="00E725A8">
        <w:rPr>
          <w:rFonts w:ascii="Book Antiqua" w:hAnsi="Book Antiqua"/>
          <w:color w:val="FF0000"/>
          <w:sz w:val="20"/>
          <w:szCs w:val="20"/>
        </w:rPr>
        <w:t>clarity of the map’s</w:t>
      </w:r>
      <w:r w:rsidR="00F32827">
        <w:rPr>
          <w:rFonts w:ascii="Book Antiqua" w:hAnsi="Book Antiqua"/>
          <w:color w:val="FF0000"/>
          <w:sz w:val="20"/>
          <w:szCs w:val="20"/>
        </w:rPr>
        <w:t xml:space="preserve"> presentation </w:t>
      </w:r>
      <w:r w:rsidR="00522521">
        <w:rPr>
          <w:rFonts w:ascii="Book Antiqua" w:hAnsi="Book Antiqua"/>
          <w:color w:val="FF0000"/>
          <w:sz w:val="20"/>
          <w:szCs w:val="20"/>
        </w:rPr>
        <w:t>(</w:t>
      </w:r>
      <w:r w:rsidR="00F32827">
        <w:rPr>
          <w:rFonts w:ascii="Book Antiqua" w:hAnsi="Book Antiqua"/>
          <w:color w:val="FF0000"/>
          <w:sz w:val="20"/>
          <w:szCs w:val="20"/>
        </w:rPr>
        <w:t>in class</w:t>
      </w:r>
      <w:r w:rsidR="00522521">
        <w:rPr>
          <w:rFonts w:ascii="Book Antiqua" w:hAnsi="Book Antiqua"/>
          <w:color w:val="FF0000"/>
          <w:sz w:val="20"/>
          <w:szCs w:val="20"/>
        </w:rPr>
        <w:t>)</w:t>
      </w:r>
      <w:r w:rsidR="00F32827">
        <w:rPr>
          <w:rFonts w:ascii="Book Antiqua" w:hAnsi="Book Antiqua"/>
          <w:color w:val="FF0000"/>
          <w:sz w:val="20"/>
          <w:szCs w:val="20"/>
        </w:rPr>
        <w:t xml:space="preserve">. </w:t>
      </w:r>
    </w:p>
    <w:p w14:paraId="5FB6709B" w14:textId="77777777" w:rsidR="004F42F2" w:rsidRPr="003013B3" w:rsidRDefault="004F42F2" w:rsidP="004F42F2">
      <w:pPr>
        <w:rPr>
          <w:rFonts w:ascii="Book Antiqua" w:hAnsi="Book Antiqua"/>
          <w:sz w:val="20"/>
          <w:szCs w:val="20"/>
        </w:rPr>
      </w:pPr>
    </w:p>
    <w:p w14:paraId="3DD96083" w14:textId="6209372A" w:rsidR="004F42F2" w:rsidRDefault="004F42F2" w:rsidP="004F42F2">
      <w:pPr>
        <w:rPr>
          <w:rFonts w:ascii="Book Antiqua" w:hAnsi="Book Antiqua"/>
          <w:b/>
          <w:bCs/>
          <w:sz w:val="20"/>
          <w:szCs w:val="20"/>
        </w:rPr>
      </w:pPr>
      <w:r w:rsidRPr="003013B3">
        <w:rPr>
          <w:rFonts w:ascii="Book Antiqua" w:hAnsi="Book Antiqua"/>
          <w:b/>
          <w:bCs/>
          <w:sz w:val="20"/>
          <w:szCs w:val="20"/>
        </w:rPr>
        <w:t>Oct 9 – Indigenous People’s Day</w:t>
      </w:r>
    </w:p>
    <w:p w14:paraId="196B4478" w14:textId="77777777" w:rsidR="00D93A02" w:rsidRPr="003013B3" w:rsidRDefault="00D93A02" w:rsidP="004F42F2">
      <w:pPr>
        <w:rPr>
          <w:rFonts w:ascii="Book Antiqua" w:hAnsi="Book Antiqua"/>
          <w:b/>
          <w:bCs/>
          <w:sz w:val="20"/>
          <w:szCs w:val="20"/>
        </w:rPr>
      </w:pPr>
    </w:p>
    <w:p w14:paraId="509E1E34" w14:textId="49B868CF" w:rsidR="006200BA" w:rsidRPr="00C95872" w:rsidRDefault="004F42F2" w:rsidP="00C95872">
      <w:pPr>
        <w:rPr>
          <w:rFonts w:ascii="Book Antiqua" w:hAnsi="Book Antiqua"/>
          <w:b/>
          <w:bCs/>
          <w:sz w:val="20"/>
          <w:szCs w:val="20"/>
        </w:rPr>
      </w:pPr>
      <w:r w:rsidRPr="003013B3">
        <w:rPr>
          <w:rFonts w:ascii="Book Antiqua" w:hAnsi="Book Antiqua"/>
          <w:b/>
          <w:bCs/>
          <w:sz w:val="20"/>
          <w:szCs w:val="20"/>
        </w:rPr>
        <w:t xml:space="preserve">Oct 16 </w:t>
      </w:r>
      <w:r w:rsidR="000440E6">
        <w:rPr>
          <w:rFonts w:ascii="Book Antiqua" w:hAnsi="Book Antiqua"/>
          <w:b/>
          <w:bCs/>
          <w:sz w:val="20"/>
          <w:szCs w:val="20"/>
        </w:rPr>
        <w:t xml:space="preserve">– </w:t>
      </w:r>
      <w:r w:rsidR="009F00E6">
        <w:rPr>
          <w:rFonts w:ascii="Book Antiqua" w:hAnsi="Book Antiqua"/>
          <w:b/>
          <w:bCs/>
          <w:sz w:val="20"/>
          <w:szCs w:val="20"/>
        </w:rPr>
        <w:t>Art Worlds of</w:t>
      </w:r>
      <w:r w:rsidR="00D93A02">
        <w:rPr>
          <w:rFonts w:ascii="Book Antiqua" w:hAnsi="Book Antiqua"/>
          <w:b/>
          <w:bCs/>
          <w:sz w:val="20"/>
          <w:szCs w:val="20"/>
        </w:rPr>
        <w:t xml:space="preserve"> the Gilded Age </w:t>
      </w:r>
    </w:p>
    <w:p w14:paraId="2C14618E" w14:textId="4AFDDEB9" w:rsidR="000D2CC8" w:rsidRDefault="000D2CC8" w:rsidP="001F6525">
      <w:pPr>
        <w:ind w:left="360" w:hanging="360"/>
        <w:rPr>
          <w:rFonts w:ascii="Book Antiqua" w:hAnsi="Book Antiqua"/>
          <w:sz w:val="20"/>
          <w:szCs w:val="20"/>
        </w:rPr>
      </w:pPr>
      <w:r>
        <w:rPr>
          <w:rFonts w:ascii="Book Antiqua" w:hAnsi="Book Antiqua"/>
          <w:sz w:val="20"/>
          <w:szCs w:val="20"/>
        </w:rPr>
        <w:t>Suzanne Hinman,</w:t>
      </w:r>
      <w:r w:rsidRPr="009C3E59">
        <w:rPr>
          <w:rFonts w:ascii="Book Antiqua" w:hAnsi="Book Antiqua"/>
          <w:i/>
          <w:iCs/>
          <w:sz w:val="20"/>
          <w:szCs w:val="20"/>
        </w:rPr>
        <w:t xml:space="preserve"> </w:t>
      </w:r>
      <w:r w:rsidR="009C3E59" w:rsidRPr="009C3E59">
        <w:rPr>
          <w:rFonts w:ascii="Book Antiqua" w:hAnsi="Book Antiqua"/>
          <w:i/>
          <w:iCs/>
          <w:sz w:val="20"/>
          <w:szCs w:val="20"/>
        </w:rPr>
        <w:t>The Grandest Madison Square Garden: Art, Architecture, and Scandal in the Gilded Age</w:t>
      </w:r>
      <w:r w:rsidR="009C3E59">
        <w:rPr>
          <w:rFonts w:ascii="Book Antiqua" w:hAnsi="Book Antiqua"/>
          <w:sz w:val="20"/>
          <w:szCs w:val="20"/>
        </w:rPr>
        <w:t>. Syracuse University Press, 2019. EBSCO.</w:t>
      </w:r>
      <w:r w:rsidR="00451FEE">
        <w:rPr>
          <w:rFonts w:ascii="Book Antiqua" w:hAnsi="Book Antiqua"/>
          <w:sz w:val="20"/>
          <w:szCs w:val="20"/>
        </w:rPr>
        <w:t xml:space="preserve"> P</w:t>
      </w:r>
      <w:r w:rsidR="009C3E59">
        <w:rPr>
          <w:rFonts w:ascii="Book Antiqua" w:hAnsi="Book Antiqua"/>
          <w:sz w:val="20"/>
          <w:szCs w:val="20"/>
        </w:rPr>
        <w:t>ages 13-65 (Chapters 1-4).</w:t>
      </w:r>
    </w:p>
    <w:p w14:paraId="229C73BC" w14:textId="23955D8D" w:rsidR="00491184" w:rsidRDefault="00491184" w:rsidP="002D2324">
      <w:pPr>
        <w:ind w:left="360" w:hanging="360"/>
        <w:rPr>
          <w:rFonts w:ascii="Book Antiqua" w:hAnsi="Book Antiqua"/>
          <w:sz w:val="20"/>
          <w:szCs w:val="20"/>
        </w:rPr>
      </w:pPr>
      <w:r w:rsidRPr="00491184">
        <w:rPr>
          <w:rFonts w:ascii="Book Antiqua" w:hAnsi="Book Antiqua"/>
          <w:sz w:val="20"/>
          <w:szCs w:val="20"/>
        </w:rPr>
        <w:t>Garnett McCo</w:t>
      </w:r>
      <w:r>
        <w:rPr>
          <w:rFonts w:ascii="Book Antiqua" w:hAnsi="Book Antiqua"/>
          <w:sz w:val="20"/>
          <w:szCs w:val="20"/>
        </w:rPr>
        <w:t>y, “</w:t>
      </w:r>
      <w:r w:rsidRPr="00491184">
        <w:rPr>
          <w:rFonts w:ascii="Book Antiqua" w:hAnsi="Book Antiqua"/>
          <w:sz w:val="20"/>
          <w:szCs w:val="20"/>
        </w:rPr>
        <w:t>Visits, Parties, and Cats in the Hall: The Tenth Street Studio Building and Its Inmates in the Nineteenth Century</w:t>
      </w:r>
      <w:r>
        <w:rPr>
          <w:rFonts w:ascii="Book Antiqua" w:hAnsi="Book Antiqua"/>
          <w:sz w:val="20"/>
          <w:szCs w:val="20"/>
        </w:rPr>
        <w:t xml:space="preserve">.” </w:t>
      </w:r>
      <w:r w:rsidRPr="00AE6498">
        <w:rPr>
          <w:rFonts w:ascii="Book Antiqua" w:hAnsi="Book Antiqua"/>
          <w:i/>
          <w:iCs/>
          <w:sz w:val="20"/>
          <w:szCs w:val="20"/>
        </w:rPr>
        <w:t>Archives of American Art Journal</w:t>
      </w:r>
      <w:r w:rsidRPr="00491184">
        <w:rPr>
          <w:rFonts w:ascii="Book Antiqua" w:hAnsi="Book Antiqua"/>
          <w:sz w:val="20"/>
          <w:szCs w:val="20"/>
        </w:rPr>
        <w:t>, Vol. 6, No. 1 (Jan., 1966)</w:t>
      </w:r>
      <w:r>
        <w:rPr>
          <w:rFonts w:ascii="Book Antiqua" w:hAnsi="Book Antiqua"/>
          <w:sz w:val="20"/>
          <w:szCs w:val="20"/>
        </w:rPr>
        <w:t>:</w:t>
      </w:r>
      <w:r w:rsidRPr="00491184">
        <w:rPr>
          <w:rFonts w:ascii="Book Antiqua" w:hAnsi="Book Antiqua"/>
          <w:sz w:val="20"/>
          <w:szCs w:val="20"/>
        </w:rPr>
        <w:t xml:space="preserve"> 1- 8</w:t>
      </w:r>
      <w:r w:rsidR="00E04332">
        <w:rPr>
          <w:rFonts w:ascii="Book Antiqua" w:hAnsi="Book Antiqua"/>
          <w:sz w:val="20"/>
          <w:szCs w:val="20"/>
        </w:rPr>
        <w:t>.</w:t>
      </w:r>
      <w:r w:rsidRPr="00491184">
        <w:rPr>
          <w:rFonts w:ascii="Book Antiqua" w:hAnsi="Book Antiqua"/>
          <w:sz w:val="20"/>
          <w:szCs w:val="20"/>
        </w:rPr>
        <w:t xml:space="preserve"> </w:t>
      </w:r>
      <w:r w:rsidR="00386CEA">
        <w:rPr>
          <w:rFonts w:ascii="Book Antiqua" w:hAnsi="Book Antiqua"/>
          <w:sz w:val="20"/>
          <w:szCs w:val="20"/>
        </w:rPr>
        <w:t>JSTOR</w:t>
      </w:r>
    </w:p>
    <w:p w14:paraId="77DC4216" w14:textId="380AAC4F" w:rsidR="000960AD" w:rsidRPr="000960AD" w:rsidRDefault="000960AD" w:rsidP="000960AD">
      <w:pPr>
        <w:ind w:left="360" w:hanging="360"/>
        <w:rPr>
          <w:rFonts w:ascii="Book Antiqua" w:hAnsi="Book Antiqua"/>
          <w:sz w:val="20"/>
          <w:szCs w:val="20"/>
        </w:rPr>
      </w:pPr>
      <w:r w:rsidRPr="000960AD">
        <w:rPr>
          <w:rFonts w:ascii="Book Antiqua" w:hAnsi="Book Antiqua"/>
          <w:sz w:val="20"/>
          <w:szCs w:val="20"/>
        </w:rPr>
        <w:t>Charles Pearo</w:t>
      </w:r>
      <w:r>
        <w:rPr>
          <w:rFonts w:ascii="Book Antiqua" w:hAnsi="Book Antiqua"/>
          <w:sz w:val="20"/>
          <w:szCs w:val="20"/>
        </w:rPr>
        <w:t>, “</w:t>
      </w:r>
      <w:r w:rsidRPr="000960AD">
        <w:rPr>
          <w:rFonts w:ascii="Book Antiqua" w:hAnsi="Book Antiqua"/>
          <w:sz w:val="20"/>
          <w:szCs w:val="20"/>
        </w:rPr>
        <w:t xml:space="preserve">Elizabeth Jane Gardner and the American Colony in Paris: </w:t>
      </w:r>
      <w:r>
        <w:rPr>
          <w:rFonts w:ascii="Book Antiqua" w:hAnsi="Book Antiqua"/>
          <w:sz w:val="20"/>
          <w:szCs w:val="20"/>
        </w:rPr>
        <w:t>‘</w:t>
      </w:r>
      <w:r w:rsidRPr="000960AD">
        <w:rPr>
          <w:rFonts w:ascii="Book Antiqua" w:hAnsi="Book Antiqua"/>
          <w:sz w:val="20"/>
          <w:szCs w:val="20"/>
        </w:rPr>
        <w:t>Making Hay while the Sun Shines</w:t>
      </w:r>
      <w:r>
        <w:rPr>
          <w:rFonts w:ascii="Book Antiqua" w:hAnsi="Book Antiqua"/>
          <w:sz w:val="20"/>
          <w:szCs w:val="20"/>
        </w:rPr>
        <w:t>’</w:t>
      </w:r>
      <w:r w:rsidRPr="000960AD">
        <w:rPr>
          <w:rFonts w:ascii="Book Antiqua" w:hAnsi="Book Antiqua"/>
          <w:sz w:val="20"/>
          <w:szCs w:val="20"/>
        </w:rPr>
        <w:t xml:space="preserve"> in the Business of Art</w:t>
      </w:r>
      <w:r>
        <w:rPr>
          <w:rFonts w:ascii="Book Antiqua" w:hAnsi="Book Antiqua"/>
          <w:sz w:val="20"/>
          <w:szCs w:val="20"/>
        </w:rPr>
        <w:t xml:space="preserve">.” </w:t>
      </w:r>
      <w:r w:rsidRPr="000960AD">
        <w:rPr>
          <w:rFonts w:ascii="Book Antiqua" w:hAnsi="Book Antiqua"/>
          <w:i/>
          <w:iCs/>
          <w:sz w:val="20"/>
          <w:szCs w:val="20"/>
        </w:rPr>
        <w:t>Winterthur Portfolio</w:t>
      </w:r>
      <w:r w:rsidRPr="000960AD">
        <w:rPr>
          <w:rFonts w:ascii="Book Antiqua" w:hAnsi="Book Antiqua"/>
          <w:sz w:val="20"/>
          <w:szCs w:val="20"/>
        </w:rPr>
        <w:t>, Vol. 43, No. 4 (Winter 2009)</w:t>
      </w:r>
      <w:r>
        <w:rPr>
          <w:rFonts w:ascii="Book Antiqua" w:hAnsi="Book Antiqua"/>
          <w:sz w:val="20"/>
          <w:szCs w:val="20"/>
        </w:rPr>
        <w:t xml:space="preserve">: </w:t>
      </w:r>
      <w:r w:rsidRPr="000960AD">
        <w:rPr>
          <w:rFonts w:ascii="Book Antiqua" w:hAnsi="Book Antiqua"/>
          <w:sz w:val="20"/>
          <w:szCs w:val="20"/>
        </w:rPr>
        <w:t xml:space="preserve">275-312 </w:t>
      </w:r>
      <w:r w:rsidR="00E04332">
        <w:rPr>
          <w:rFonts w:ascii="Book Antiqua" w:hAnsi="Book Antiqua"/>
          <w:sz w:val="20"/>
          <w:szCs w:val="20"/>
        </w:rPr>
        <w:t>.</w:t>
      </w:r>
      <w:r w:rsidR="00386CEA">
        <w:rPr>
          <w:rFonts w:ascii="Book Antiqua" w:hAnsi="Book Antiqua"/>
          <w:sz w:val="20"/>
          <w:szCs w:val="20"/>
        </w:rPr>
        <w:t xml:space="preserve"> JSTOR</w:t>
      </w:r>
    </w:p>
    <w:p w14:paraId="4D08FE4B" w14:textId="792D2D59" w:rsidR="008F4471" w:rsidRPr="00420E7D" w:rsidRDefault="00420E7D" w:rsidP="00556D16">
      <w:pPr>
        <w:rPr>
          <w:rFonts w:ascii="Book Antiqua" w:hAnsi="Book Antiqua"/>
          <w:sz w:val="20"/>
          <w:szCs w:val="20"/>
        </w:rPr>
      </w:pPr>
      <w:r w:rsidRPr="00420E7D">
        <w:rPr>
          <w:rFonts w:ascii="Book Antiqua" w:hAnsi="Book Antiqua"/>
          <w:sz w:val="20"/>
          <w:szCs w:val="20"/>
        </w:rPr>
        <w:t>OPTIONAL:</w:t>
      </w:r>
    </w:p>
    <w:p w14:paraId="0326EFFF" w14:textId="77777777" w:rsidR="00420E7D" w:rsidRDefault="00420E7D" w:rsidP="00420E7D">
      <w:pPr>
        <w:ind w:left="360" w:hanging="360"/>
        <w:rPr>
          <w:rFonts w:ascii="Book Antiqua" w:hAnsi="Book Antiqua"/>
          <w:sz w:val="20"/>
          <w:szCs w:val="20"/>
        </w:rPr>
      </w:pPr>
      <w:r>
        <w:rPr>
          <w:rFonts w:ascii="Book Antiqua" w:hAnsi="Book Antiqua"/>
          <w:sz w:val="20"/>
          <w:szCs w:val="20"/>
        </w:rPr>
        <w:t xml:space="preserve">Explore information and links at “New York Art Worlds, 1870-1890.” </w:t>
      </w:r>
      <w:r w:rsidRPr="00A0129F">
        <w:rPr>
          <w:rFonts w:ascii="Book Antiqua" w:hAnsi="Book Antiqua"/>
          <w:sz w:val="20"/>
          <w:szCs w:val="20"/>
        </w:rPr>
        <w:t xml:space="preserve">https://www.metmuseum.org/exhibitions/new-york-art-worlds/visiting-guide </w:t>
      </w:r>
    </w:p>
    <w:p w14:paraId="6C2283CB" w14:textId="77777777" w:rsidR="00420E7D" w:rsidRPr="003013B3" w:rsidRDefault="00420E7D" w:rsidP="00556D16">
      <w:pPr>
        <w:rPr>
          <w:rFonts w:ascii="Book Antiqua" w:hAnsi="Book Antiqua"/>
          <w:b/>
          <w:bCs/>
          <w:sz w:val="20"/>
          <w:szCs w:val="20"/>
        </w:rPr>
      </w:pPr>
    </w:p>
    <w:p w14:paraId="7CFDBF52" w14:textId="42CCD51A" w:rsidR="001B6B4D" w:rsidRPr="003013B3" w:rsidRDefault="004F42F2" w:rsidP="001B6B4D">
      <w:pPr>
        <w:rPr>
          <w:rFonts w:ascii="Book Antiqua" w:hAnsi="Book Antiqua"/>
          <w:b/>
          <w:bCs/>
          <w:sz w:val="20"/>
          <w:szCs w:val="20"/>
        </w:rPr>
      </w:pPr>
      <w:r w:rsidRPr="003013B3">
        <w:rPr>
          <w:rFonts w:ascii="Book Antiqua" w:hAnsi="Book Antiqua"/>
          <w:b/>
          <w:bCs/>
          <w:sz w:val="20"/>
          <w:szCs w:val="20"/>
        </w:rPr>
        <w:t>Oct 23 –</w:t>
      </w:r>
      <w:r w:rsidR="00685A3A" w:rsidRPr="003013B3">
        <w:rPr>
          <w:rFonts w:ascii="Book Antiqua" w:hAnsi="Book Antiqua"/>
          <w:b/>
          <w:bCs/>
          <w:sz w:val="20"/>
          <w:szCs w:val="20"/>
        </w:rPr>
        <w:t xml:space="preserve"> </w:t>
      </w:r>
      <w:r w:rsidR="001B6B4D" w:rsidRPr="003013B3">
        <w:rPr>
          <w:rFonts w:ascii="Book Antiqua" w:hAnsi="Book Antiqua"/>
          <w:b/>
          <w:bCs/>
          <w:sz w:val="20"/>
          <w:szCs w:val="20"/>
        </w:rPr>
        <w:t>Modeling Community: The</w:t>
      </w:r>
      <w:r w:rsidR="00CA4CA5">
        <w:rPr>
          <w:rFonts w:ascii="Book Antiqua" w:hAnsi="Book Antiqua"/>
          <w:b/>
          <w:bCs/>
          <w:sz w:val="20"/>
          <w:szCs w:val="20"/>
        </w:rPr>
        <w:t xml:space="preserve"> </w:t>
      </w:r>
      <w:r w:rsidR="001B6B4D" w:rsidRPr="003013B3">
        <w:rPr>
          <w:rFonts w:ascii="Book Antiqua" w:hAnsi="Book Antiqua"/>
          <w:b/>
          <w:bCs/>
          <w:sz w:val="20"/>
          <w:szCs w:val="20"/>
        </w:rPr>
        <w:t>Art Colony</w:t>
      </w:r>
    </w:p>
    <w:p w14:paraId="4C691646" w14:textId="456451A5" w:rsidR="00EA41D3" w:rsidRPr="003013B3" w:rsidRDefault="00EA41D3" w:rsidP="00EA41D3">
      <w:pPr>
        <w:ind w:left="360" w:hanging="360"/>
        <w:rPr>
          <w:rFonts w:ascii="Book Antiqua" w:hAnsi="Book Antiqua"/>
          <w:sz w:val="20"/>
          <w:szCs w:val="20"/>
        </w:rPr>
      </w:pPr>
      <w:r w:rsidRPr="003013B3">
        <w:rPr>
          <w:rFonts w:ascii="Book Antiqua" w:hAnsi="Book Antiqua"/>
          <w:sz w:val="20"/>
          <w:szCs w:val="20"/>
        </w:rPr>
        <w:t>Geneva M. Gano, exce</w:t>
      </w:r>
      <w:r w:rsidR="00E04332">
        <w:rPr>
          <w:rFonts w:ascii="Book Antiqua" w:hAnsi="Book Antiqua"/>
          <w:sz w:val="20"/>
          <w:szCs w:val="20"/>
        </w:rPr>
        <w:t>r</w:t>
      </w:r>
      <w:r w:rsidRPr="003013B3">
        <w:rPr>
          <w:rFonts w:ascii="Book Antiqua" w:hAnsi="Book Antiqua"/>
          <w:sz w:val="20"/>
          <w:szCs w:val="20"/>
        </w:rPr>
        <w:t>pt of “Introduction: Modernism Beyond the Metropolis,</w:t>
      </w:r>
      <w:r w:rsidR="00E04332">
        <w:rPr>
          <w:rFonts w:ascii="Book Antiqua" w:hAnsi="Book Antiqua"/>
          <w:sz w:val="20"/>
          <w:szCs w:val="20"/>
        </w:rPr>
        <w:t>”</w:t>
      </w:r>
      <w:r w:rsidRPr="003013B3">
        <w:rPr>
          <w:rFonts w:ascii="Book Antiqua" w:hAnsi="Book Antiqua"/>
          <w:sz w:val="20"/>
          <w:szCs w:val="20"/>
        </w:rPr>
        <w:t xml:space="preserve"> from </w:t>
      </w:r>
      <w:r w:rsidRPr="003013B3">
        <w:rPr>
          <w:rFonts w:ascii="Book Antiqua" w:hAnsi="Book Antiqua"/>
          <w:i/>
          <w:iCs/>
          <w:sz w:val="20"/>
          <w:szCs w:val="20"/>
        </w:rPr>
        <w:t>The little art colony and US modernism: Carmel, Provincetown, Taos</w:t>
      </w:r>
      <w:r w:rsidRPr="003013B3">
        <w:rPr>
          <w:rFonts w:ascii="Book Antiqua" w:hAnsi="Book Antiqua"/>
          <w:sz w:val="20"/>
          <w:szCs w:val="20"/>
        </w:rPr>
        <w:t>. Edinb</w:t>
      </w:r>
      <w:r w:rsidR="00E04332">
        <w:rPr>
          <w:rFonts w:ascii="Book Antiqua" w:hAnsi="Book Antiqua"/>
          <w:sz w:val="20"/>
          <w:szCs w:val="20"/>
        </w:rPr>
        <w:t>ur</w:t>
      </w:r>
      <w:r w:rsidRPr="003013B3">
        <w:rPr>
          <w:rFonts w:ascii="Book Antiqua" w:hAnsi="Book Antiqua"/>
          <w:sz w:val="20"/>
          <w:szCs w:val="20"/>
        </w:rPr>
        <w:t>gh: Edinb</w:t>
      </w:r>
      <w:r w:rsidR="00E04332">
        <w:rPr>
          <w:rFonts w:ascii="Book Antiqua" w:hAnsi="Book Antiqua"/>
          <w:sz w:val="20"/>
          <w:szCs w:val="20"/>
        </w:rPr>
        <w:t>ur</w:t>
      </w:r>
      <w:r w:rsidRPr="003013B3">
        <w:rPr>
          <w:rFonts w:ascii="Book Antiqua" w:hAnsi="Book Antiqua"/>
          <w:sz w:val="20"/>
          <w:szCs w:val="20"/>
        </w:rPr>
        <w:t>gh University Press, 2020: 5-16. EBSCO</w:t>
      </w:r>
    </w:p>
    <w:p w14:paraId="11EF8341" w14:textId="06036C94" w:rsidR="00104039" w:rsidRPr="003013B3" w:rsidRDefault="00104039" w:rsidP="00104039">
      <w:pPr>
        <w:ind w:left="360" w:hanging="360"/>
        <w:rPr>
          <w:rFonts w:ascii="Book Antiqua" w:hAnsi="Book Antiqua"/>
          <w:i/>
          <w:iCs/>
          <w:sz w:val="20"/>
          <w:szCs w:val="20"/>
        </w:rPr>
      </w:pPr>
      <w:r w:rsidRPr="003013B3">
        <w:rPr>
          <w:rFonts w:ascii="Book Antiqua" w:hAnsi="Book Antiqua"/>
          <w:sz w:val="20"/>
          <w:szCs w:val="20"/>
        </w:rPr>
        <w:t>Hobbs, Susan. “Thomas Dewing in Cornish, 1885-1905.” </w:t>
      </w:r>
      <w:r w:rsidRPr="003013B3">
        <w:rPr>
          <w:rFonts w:ascii="Book Antiqua" w:hAnsi="Book Antiqua"/>
          <w:i/>
          <w:iCs/>
          <w:sz w:val="20"/>
          <w:szCs w:val="20"/>
        </w:rPr>
        <w:t>American Art Journal</w:t>
      </w:r>
      <w:r w:rsidRPr="003013B3">
        <w:rPr>
          <w:rFonts w:ascii="Book Antiqua" w:hAnsi="Book Antiqua"/>
          <w:sz w:val="20"/>
          <w:szCs w:val="20"/>
        </w:rPr>
        <w:t>, vol. 17, no. 2, 1985, pp. 3–32. JSTOR</w:t>
      </w:r>
    </w:p>
    <w:p w14:paraId="2C8B1700" w14:textId="38908CE7" w:rsidR="00104039" w:rsidRPr="003013B3" w:rsidRDefault="00104039" w:rsidP="00104039">
      <w:pPr>
        <w:ind w:left="360" w:hanging="360"/>
        <w:rPr>
          <w:rFonts w:ascii="Book Antiqua" w:hAnsi="Book Antiqua"/>
          <w:sz w:val="20"/>
          <w:szCs w:val="20"/>
        </w:rPr>
      </w:pPr>
      <w:r w:rsidRPr="003013B3">
        <w:rPr>
          <w:rFonts w:ascii="Book Antiqua" w:hAnsi="Book Antiqua"/>
          <w:sz w:val="20"/>
          <w:szCs w:val="20"/>
        </w:rPr>
        <w:t xml:space="preserve">Annelise K. Madsen, “Private Tribute, Public Art: </w:t>
      </w:r>
      <w:r w:rsidRPr="003013B3">
        <w:rPr>
          <w:rFonts w:ascii="Book Antiqua" w:hAnsi="Book Antiqua"/>
          <w:i/>
          <w:iCs/>
          <w:sz w:val="20"/>
          <w:szCs w:val="20"/>
        </w:rPr>
        <w:t>The Masque of the Golden Bowl</w:t>
      </w:r>
      <w:r w:rsidRPr="003013B3">
        <w:rPr>
          <w:rFonts w:ascii="Book Antiqua" w:hAnsi="Book Antiqua"/>
          <w:sz w:val="20"/>
          <w:szCs w:val="20"/>
        </w:rPr>
        <w:t xml:space="preserve"> and the Artistic Beginnings of American Pageantry,” Chapter 11 in Herman Du Toit, Ed., </w:t>
      </w:r>
      <w:r w:rsidRPr="003013B3">
        <w:rPr>
          <w:rFonts w:ascii="Book Antiqua" w:hAnsi="Book Antiqua"/>
          <w:i/>
          <w:iCs/>
          <w:sz w:val="20"/>
          <w:szCs w:val="20"/>
        </w:rPr>
        <w:t>Pageants &amp; Processions: Image and Idiom as Spectacle</w:t>
      </w:r>
      <w:r w:rsidRPr="003013B3">
        <w:rPr>
          <w:rFonts w:ascii="Book Antiqua" w:hAnsi="Book Antiqua"/>
          <w:sz w:val="20"/>
          <w:szCs w:val="20"/>
        </w:rPr>
        <w:t>. Newcastle Upon Tyne: Cambridge Scholars Publishing, 2009,  161-182. EBSCO</w:t>
      </w:r>
      <w:r w:rsidR="0052607B" w:rsidRPr="003013B3">
        <w:rPr>
          <w:rFonts w:ascii="Book Antiqua" w:hAnsi="Book Antiqua"/>
          <w:sz w:val="20"/>
          <w:szCs w:val="20"/>
        </w:rPr>
        <w:t xml:space="preserve"> </w:t>
      </w:r>
    </w:p>
    <w:p w14:paraId="5112DADB" w14:textId="77777777" w:rsidR="00D26082" w:rsidRPr="003013B3" w:rsidRDefault="00D26082" w:rsidP="001B6B4D">
      <w:pPr>
        <w:rPr>
          <w:rFonts w:ascii="Book Antiqua" w:hAnsi="Book Antiqua"/>
          <w:b/>
          <w:bCs/>
          <w:sz w:val="20"/>
          <w:szCs w:val="20"/>
        </w:rPr>
      </w:pPr>
    </w:p>
    <w:p w14:paraId="4D5A443C" w14:textId="3F484788" w:rsidR="00556D16" w:rsidRPr="003013B3" w:rsidRDefault="004F42F2" w:rsidP="00556D16">
      <w:pPr>
        <w:rPr>
          <w:rFonts w:ascii="Book Antiqua" w:hAnsi="Book Antiqua"/>
          <w:b/>
          <w:bCs/>
          <w:sz w:val="20"/>
          <w:szCs w:val="20"/>
        </w:rPr>
      </w:pPr>
      <w:r w:rsidRPr="003013B3">
        <w:rPr>
          <w:rFonts w:ascii="Book Antiqua" w:hAnsi="Book Antiqua"/>
          <w:b/>
          <w:bCs/>
          <w:sz w:val="20"/>
          <w:szCs w:val="20"/>
        </w:rPr>
        <w:t xml:space="preserve">Oct 30 - </w:t>
      </w:r>
      <w:r w:rsidR="00556D16" w:rsidRPr="003013B3">
        <w:rPr>
          <w:rFonts w:ascii="Book Antiqua" w:hAnsi="Book Antiqua"/>
          <w:b/>
          <w:bCs/>
          <w:sz w:val="20"/>
          <w:szCs w:val="20"/>
        </w:rPr>
        <w:t>Collective Memory</w:t>
      </w:r>
      <w:r w:rsidR="00EA41D3" w:rsidRPr="003013B3">
        <w:rPr>
          <w:rFonts w:ascii="Book Antiqua" w:hAnsi="Book Antiqua"/>
          <w:b/>
          <w:bCs/>
          <w:sz w:val="20"/>
          <w:szCs w:val="20"/>
        </w:rPr>
        <w:t>: Civil War</w:t>
      </w:r>
      <w:r w:rsidR="00556D16" w:rsidRPr="003013B3">
        <w:rPr>
          <w:rFonts w:ascii="Book Antiqua" w:hAnsi="Book Antiqua"/>
          <w:b/>
          <w:bCs/>
          <w:sz w:val="20"/>
          <w:szCs w:val="20"/>
        </w:rPr>
        <w:t xml:space="preserve"> </w:t>
      </w:r>
    </w:p>
    <w:p w14:paraId="40600CF5" w14:textId="7528F3EC" w:rsidR="00B015C4" w:rsidRDefault="00B015C4" w:rsidP="00556D16">
      <w:pPr>
        <w:ind w:left="360" w:hanging="360"/>
        <w:rPr>
          <w:rFonts w:ascii="Book Antiqua" w:hAnsi="Book Antiqua"/>
          <w:sz w:val="20"/>
          <w:szCs w:val="20"/>
        </w:rPr>
      </w:pPr>
      <w:r>
        <w:rPr>
          <w:rFonts w:ascii="Book Antiqua" w:hAnsi="Book Antiqua"/>
          <w:sz w:val="20"/>
          <w:szCs w:val="20"/>
        </w:rPr>
        <w:t xml:space="preserve">David W. Blight, “The Civil War in American Memory.” </w:t>
      </w:r>
      <w:r w:rsidR="009F1B15">
        <w:rPr>
          <w:rFonts w:ascii="Book Antiqua" w:hAnsi="Book Antiqua"/>
          <w:sz w:val="20"/>
          <w:szCs w:val="20"/>
        </w:rPr>
        <w:t xml:space="preserve">Excerpt from </w:t>
      </w:r>
      <w:r w:rsidR="009F1B15" w:rsidRPr="009F1B15">
        <w:rPr>
          <w:rFonts w:ascii="Book Antiqua" w:hAnsi="Book Antiqua"/>
          <w:i/>
          <w:iCs/>
          <w:sz w:val="20"/>
          <w:szCs w:val="20"/>
        </w:rPr>
        <w:t>The Civil War Remembered</w:t>
      </w:r>
      <w:r w:rsidR="009F1B15">
        <w:rPr>
          <w:rFonts w:ascii="Book Antiqua" w:hAnsi="Book Antiqua"/>
          <w:sz w:val="20"/>
          <w:szCs w:val="20"/>
        </w:rPr>
        <w:t xml:space="preserve">, </w:t>
      </w:r>
      <w:r>
        <w:rPr>
          <w:rFonts w:ascii="Book Antiqua" w:hAnsi="Book Antiqua"/>
          <w:sz w:val="20"/>
          <w:szCs w:val="20"/>
        </w:rPr>
        <w:t>National Park Service</w:t>
      </w:r>
      <w:r w:rsidR="009F1B15">
        <w:rPr>
          <w:rFonts w:ascii="Book Antiqua" w:hAnsi="Book Antiqua"/>
          <w:sz w:val="20"/>
          <w:szCs w:val="20"/>
        </w:rPr>
        <w:t xml:space="preserve">. </w:t>
      </w:r>
      <w:r w:rsidR="009F1B15" w:rsidRPr="009F1B15">
        <w:rPr>
          <w:rFonts w:ascii="Book Antiqua" w:hAnsi="Book Antiqua"/>
          <w:sz w:val="20"/>
          <w:szCs w:val="20"/>
        </w:rPr>
        <w:t>https://www.nps.gov/articles/the-civil-war-in-american-memory.htm</w:t>
      </w:r>
    </w:p>
    <w:p w14:paraId="4AD58C1D" w14:textId="04A81CA8" w:rsidR="00556D16" w:rsidRPr="003013B3" w:rsidRDefault="00556D16" w:rsidP="00556D16">
      <w:pPr>
        <w:ind w:left="360" w:hanging="360"/>
        <w:rPr>
          <w:rFonts w:ascii="Book Antiqua" w:hAnsi="Book Antiqua"/>
          <w:sz w:val="20"/>
          <w:szCs w:val="20"/>
        </w:rPr>
      </w:pPr>
      <w:r w:rsidRPr="003013B3">
        <w:rPr>
          <w:rFonts w:ascii="Book Antiqua" w:hAnsi="Book Antiqua"/>
          <w:sz w:val="20"/>
          <w:szCs w:val="20"/>
        </w:rPr>
        <w:t xml:space="preserve">Katie Mullis Kresser, “Power and Glory: Brahmin Identity and the Shaw Memorial.” </w:t>
      </w:r>
      <w:r w:rsidRPr="003013B3">
        <w:rPr>
          <w:rFonts w:ascii="Book Antiqua" w:hAnsi="Book Antiqua"/>
          <w:i/>
          <w:iCs/>
          <w:sz w:val="20"/>
          <w:szCs w:val="20"/>
        </w:rPr>
        <w:t>American Art</w:t>
      </w:r>
      <w:r w:rsidRPr="003013B3">
        <w:rPr>
          <w:rFonts w:ascii="Book Antiqua" w:hAnsi="Book Antiqua"/>
          <w:sz w:val="20"/>
          <w:szCs w:val="20"/>
        </w:rPr>
        <w:t>, Vol. 20, No. 3 (Fall 2006), pp. 32-57.</w:t>
      </w:r>
      <w:r w:rsidR="0099269B" w:rsidRPr="003013B3">
        <w:rPr>
          <w:rFonts w:ascii="Book Antiqua" w:hAnsi="Book Antiqua"/>
          <w:sz w:val="20"/>
          <w:szCs w:val="20"/>
        </w:rPr>
        <w:t xml:space="preserve"> JSTOR</w:t>
      </w:r>
    </w:p>
    <w:p w14:paraId="3CCAE1C0" w14:textId="77777777" w:rsidR="00155AC5" w:rsidRPr="003013B3" w:rsidRDefault="00155AC5" w:rsidP="00155AC5">
      <w:pPr>
        <w:ind w:left="360" w:hanging="360"/>
        <w:rPr>
          <w:rFonts w:ascii="Book Antiqua" w:hAnsi="Book Antiqua"/>
          <w:sz w:val="20"/>
          <w:szCs w:val="20"/>
        </w:rPr>
      </w:pPr>
      <w:r w:rsidRPr="003013B3">
        <w:rPr>
          <w:rFonts w:ascii="Book Antiqua" w:hAnsi="Book Antiqua"/>
          <w:sz w:val="20"/>
          <w:szCs w:val="20"/>
        </w:rPr>
        <w:t>Maurie D. McInnis, “‘To Strike Terror’: Equestrian Monuments and Southern Power.” </w:t>
      </w:r>
      <w:r w:rsidRPr="003013B3">
        <w:rPr>
          <w:rFonts w:ascii="Book Antiqua" w:hAnsi="Book Antiqua"/>
          <w:i/>
          <w:iCs/>
          <w:sz w:val="20"/>
          <w:szCs w:val="20"/>
        </w:rPr>
        <w:t>Studies in the History of Art</w:t>
      </w:r>
      <w:r w:rsidRPr="003013B3">
        <w:rPr>
          <w:rFonts w:ascii="Book Antiqua" w:hAnsi="Book Antiqua"/>
          <w:sz w:val="20"/>
          <w:szCs w:val="20"/>
        </w:rPr>
        <w:t>, Vol. 81 (2016): 125–</w:t>
      </w:r>
      <w:r>
        <w:rPr>
          <w:rFonts w:ascii="Book Antiqua" w:hAnsi="Book Antiqua"/>
          <w:sz w:val="20"/>
          <w:szCs w:val="20"/>
        </w:rPr>
        <w:t>1</w:t>
      </w:r>
      <w:r w:rsidRPr="003013B3">
        <w:rPr>
          <w:rFonts w:ascii="Book Antiqua" w:hAnsi="Book Antiqua"/>
          <w:sz w:val="20"/>
          <w:szCs w:val="20"/>
        </w:rPr>
        <w:t>46. JSTOR</w:t>
      </w:r>
    </w:p>
    <w:p w14:paraId="417E8850" w14:textId="77777777" w:rsidR="00924CB5" w:rsidRPr="003013B3" w:rsidRDefault="00924CB5" w:rsidP="00924CB5">
      <w:pPr>
        <w:rPr>
          <w:rFonts w:ascii="Book Antiqua" w:hAnsi="Book Antiqua"/>
          <w:b/>
          <w:bCs/>
          <w:sz w:val="20"/>
          <w:szCs w:val="20"/>
        </w:rPr>
      </w:pPr>
    </w:p>
    <w:p w14:paraId="1F82A9E2" w14:textId="27BB52F8" w:rsidR="00912DA8" w:rsidRPr="003013B3" w:rsidRDefault="00912DA8" w:rsidP="00924CB5">
      <w:pPr>
        <w:rPr>
          <w:rFonts w:ascii="Book Antiqua" w:hAnsi="Book Antiqua"/>
          <w:b/>
          <w:bCs/>
          <w:color w:val="FF0000"/>
          <w:sz w:val="20"/>
          <w:szCs w:val="20"/>
        </w:rPr>
      </w:pPr>
      <w:r w:rsidRPr="003013B3">
        <w:rPr>
          <w:rFonts w:ascii="Book Antiqua" w:hAnsi="Book Antiqua"/>
          <w:b/>
          <w:bCs/>
          <w:color w:val="FF0000"/>
          <w:sz w:val="20"/>
          <w:szCs w:val="20"/>
        </w:rPr>
        <w:t xml:space="preserve">Nov 3 </w:t>
      </w:r>
      <w:r w:rsidR="00F65915">
        <w:rPr>
          <w:rFonts w:ascii="Book Antiqua" w:hAnsi="Book Antiqua"/>
          <w:b/>
          <w:bCs/>
          <w:color w:val="FF0000"/>
          <w:sz w:val="20"/>
          <w:szCs w:val="20"/>
        </w:rPr>
        <w:t>–</w:t>
      </w:r>
      <w:r w:rsidRPr="003013B3">
        <w:rPr>
          <w:rFonts w:ascii="Book Antiqua" w:hAnsi="Book Antiqua"/>
          <w:b/>
          <w:bCs/>
          <w:color w:val="FF0000"/>
          <w:sz w:val="20"/>
          <w:szCs w:val="20"/>
        </w:rPr>
        <w:t xml:space="preserve"> </w:t>
      </w:r>
      <w:r w:rsidR="00F65915">
        <w:rPr>
          <w:rFonts w:ascii="Book Antiqua" w:hAnsi="Book Antiqua"/>
          <w:b/>
          <w:bCs/>
          <w:color w:val="FF0000"/>
          <w:sz w:val="20"/>
          <w:szCs w:val="20"/>
        </w:rPr>
        <w:t>Art Colony Proposal</w:t>
      </w:r>
    </w:p>
    <w:p w14:paraId="3212BC80" w14:textId="14C279B3" w:rsidR="00912DA8" w:rsidRPr="003013B3" w:rsidRDefault="00912DA8" w:rsidP="00912DA8">
      <w:pPr>
        <w:rPr>
          <w:rFonts w:ascii="Book Antiqua" w:hAnsi="Book Antiqua"/>
          <w:color w:val="FF0000"/>
          <w:sz w:val="20"/>
          <w:szCs w:val="20"/>
        </w:rPr>
      </w:pPr>
      <w:r w:rsidRPr="003013B3">
        <w:rPr>
          <w:rFonts w:ascii="Book Antiqua" w:hAnsi="Book Antiqua"/>
          <w:color w:val="FF0000"/>
          <w:sz w:val="20"/>
          <w:szCs w:val="20"/>
        </w:rPr>
        <w:t xml:space="preserve">*Art Colony Proposal Due – </w:t>
      </w:r>
      <w:r w:rsidR="00051AA4" w:rsidRPr="003013B3">
        <w:rPr>
          <w:rFonts w:ascii="Book Antiqua" w:hAnsi="Book Antiqua"/>
          <w:color w:val="FF0000"/>
          <w:sz w:val="20"/>
          <w:szCs w:val="20"/>
        </w:rPr>
        <w:t>C</w:t>
      </w:r>
      <w:r w:rsidR="00CE067A" w:rsidRPr="003013B3">
        <w:rPr>
          <w:rFonts w:ascii="Book Antiqua" w:hAnsi="Book Antiqua"/>
          <w:color w:val="FF0000"/>
          <w:sz w:val="20"/>
          <w:szCs w:val="20"/>
        </w:rPr>
        <w:t>reate</w:t>
      </w:r>
      <w:r w:rsidRPr="003013B3">
        <w:rPr>
          <w:rFonts w:ascii="Book Antiqua" w:hAnsi="Book Antiqua"/>
          <w:color w:val="FF0000"/>
          <w:sz w:val="20"/>
          <w:szCs w:val="20"/>
        </w:rPr>
        <w:t xml:space="preserve"> a</w:t>
      </w:r>
      <w:r w:rsidR="00E82C79" w:rsidRPr="003013B3">
        <w:rPr>
          <w:rFonts w:ascii="Book Antiqua" w:hAnsi="Book Antiqua"/>
          <w:color w:val="FF0000"/>
          <w:sz w:val="20"/>
          <w:szCs w:val="20"/>
        </w:rPr>
        <w:t xml:space="preserve"> written</w:t>
      </w:r>
      <w:r w:rsidR="00B62CF0">
        <w:rPr>
          <w:rFonts w:ascii="Book Antiqua" w:hAnsi="Book Antiqua"/>
          <w:color w:val="FF0000"/>
          <w:sz w:val="20"/>
          <w:szCs w:val="20"/>
        </w:rPr>
        <w:t xml:space="preserve"> narrative</w:t>
      </w:r>
      <w:r w:rsidRPr="003013B3">
        <w:rPr>
          <w:rFonts w:ascii="Book Antiqua" w:hAnsi="Book Antiqua"/>
          <w:color w:val="FF0000"/>
          <w:sz w:val="20"/>
          <w:szCs w:val="20"/>
        </w:rPr>
        <w:t xml:space="preserve"> </w:t>
      </w:r>
      <w:r w:rsidR="00D51B1B" w:rsidRPr="003013B3">
        <w:rPr>
          <w:rFonts w:ascii="Book Antiqua" w:hAnsi="Book Antiqua"/>
          <w:color w:val="FF0000"/>
          <w:sz w:val="20"/>
          <w:szCs w:val="20"/>
        </w:rPr>
        <w:t>plan</w:t>
      </w:r>
      <w:r w:rsidR="00CF7D91" w:rsidRPr="003013B3">
        <w:rPr>
          <w:rFonts w:ascii="Book Antiqua" w:hAnsi="Book Antiqua"/>
          <w:color w:val="FF0000"/>
          <w:sz w:val="20"/>
          <w:szCs w:val="20"/>
        </w:rPr>
        <w:t xml:space="preserve"> (no more than </w:t>
      </w:r>
      <w:r w:rsidR="00922990" w:rsidRPr="003013B3">
        <w:rPr>
          <w:rFonts w:ascii="Book Antiqua" w:hAnsi="Book Antiqua"/>
          <w:color w:val="FF0000"/>
          <w:sz w:val="20"/>
          <w:szCs w:val="20"/>
        </w:rPr>
        <w:t>5</w:t>
      </w:r>
      <w:r w:rsidR="00CF7D91" w:rsidRPr="003013B3">
        <w:rPr>
          <w:rFonts w:ascii="Book Antiqua" w:hAnsi="Book Antiqua"/>
          <w:color w:val="FF0000"/>
          <w:sz w:val="20"/>
          <w:szCs w:val="20"/>
        </w:rPr>
        <w:t xml:space="preserve"> pages)</w:t>
      </w:r>
      <w:r w:rsidRPr="003013B3">
        <w:rPr>
          <w:rFonts w:ascii="Book Antiqua" w:hAnsi="Book Antiqua"/>
          <w:color w:val="FF0000"/>
          <w:sz w:val="20"/>
          <w:szCs w:val="20"/>
        </w:rPr>
        <w:t xml:space="preserve"> for a new, communal</w:t>
      </w:r>
      <w:r w:rsidR="00CF7D91" w:rsidRPr="003013B3">
        <w:rPr>
          <w:rFonts w:ascii="Book Antiqua" w:hAnsi="Book Antiqua"/>
          <w:color w:val="FF0000"/>
          <w:sz w:val="20"/>
          <w:szCs w:val="20"/>
        </w:rPr>
        <w:t>,</w:t>
      </w:r>
      <w:r w:rsidRPr="003013B3">
        <w:rPr>
          <w:rFonts w:ascii="Book Antiqua" w:hAnsi="Book Antiqua"/>
          <w:color w:val="FF0000"/>
          <w:sz w:val="20"/>
          <w:szCs w:val="20"/>
        </w:rPr>
        <w:t xml:space="preserve"> artist retreat</w:t>
      </w:r>
      <w:r w:rsidR="00E82C79" w:rsidRPr="003013B3">
        <w:rPr>
          <w:rFonts w:ascii="Book Antiqua" w:hAnsi="Book Antiqua"/>
          <w:color w:val="FF0000"/>
          <w:sz w:val="20"/>
          <w:szCs w:val="20"/>
        </w:rPr>
        <w:t xml:space="preserve">, by </w:t>
      </w:r>
      <w:r w:rsidRPr="003013B3">
        <w:rPr>
          <w:rFonts w:ascii="Book Antiqua" w:hAnsi="Book Antiqua"/>
          <w:color w:val="FF0000"/>
          <w:sz w:val="20"/>
          <w:szCs w:val="20"/>
        </w:rPr>
        <w:t>outlin</w:t>
      </w:r>
      <w:r w:rsidR="00E82C79" w:rsidRPr="003013B3">
        <w:rPr>
          <w:rFonts w:ascii="Book Antiqua" w:hAnsi="Book Antiqua"/>
          <w:color w:val="FF0000"/>
          <w:sz w:val="20"/>
          <w:szCs w:val="20"/>
        </w:rPr>
        <w:t>ing</w:t>
      </w:r>
      <w:r w:rsidRPr="003013B3">
        <w:rPr>
          <w:rFonts w:ascii="Book Antiqua" w:hAnsi="Book Antiqua"/>
          <w:color w:val="FF0000"/>
          <w:sz w:val="20"/>
          <w:szCs w:val="20"/>
        </w:rPr>
        <w:t xml:space="preserve"> its goals</w:t>
      </w:r>
      <w:r w:rsidR="00D51B1B" w:rsidRPr="003013B3">
        <w:rPr>
          <w:rFonts w:ascii="Book Antiqua" w:hAnsi="Book Antiqua"/>
          <w:color w:val="FF0000"/>
          <w:sz w:val="20"/>
          <w:szCs w:val="20"/>
        </w:rPr>
        <w:t xml:space="preserve">, </w:t>
      </w:r>
      <w:r w:rsidR="00E751EE" w:rsidRPr="003013B3">
        <w:rPr>
          <w:rFonts w:ascii="Book Antiqua" w:hAnsi="Book Antiqua"/>
          <w:color w:val="FF0000"/>
          <w:sz w:val="20"/>
          <w:szCs w:val="20"/>
        </w:rPr>
        <w:t xml:space="preserve">potential site, </w:t>
      </w:r>
      <w:r w:rsidR="00044F2F" w:rsidRPr="003013B3">
        <w:rPr>
          <w:rFonts w:ascii="Book Antiqua" w:hAnsi="Book Antiqua"/>
          <w:color w:val="FF0000"/>
          <w:sz w:val="20"/>
          <w:szCs w:val="20"/>
        </w:rPr>
        <w:t xml:space="preserve">and </w:t>
      </w:r>
      <w:r w:rsidR="00922990" w:rsidRPr="003013B3">
        <w:rPr>
          <w:rFonts w:ascii="Book Antiqua" w:hAnsi="Book Antiqua"/>
          <w:color w:val="FF0000"/>
          <w:sz w:val="20"/>
          <w:szCs w:val="20"/>
        </w:rPr>
        <w:t xml:space="preserve">site </w:t>
      </w:r>
      <w:r w:rsidR="00D51B1B" w:rsidRPr="003013B3">
        <w:rPr>
          <w:rFonts w:ascii="Book Antiqua" w:hAnsi="Book Antiqua"/>
          <w:color w:val="FF0000"/>
          <w:sz w:val="20"/>
          <w:szCs w:val="20"/>
        </w:rPr>
        <w:t>features</w:t>
      </w:r>
      <w:r w:rsidR="00044F2F" w:rsidRPr="003013B3">
        <w:rPr>
          <w:rFonts w:ascii="Book Antiqua" w:hAnsi="Book Antiqua"/>
          <w:color w:val="FF0000"/>
          <w:sz w:val="20"/>
          <w:szCs w:val="20"/>
        </w:rPr>
        <w:t xml:space="preserve">. </w:t>
      </w:r>
      <w:r w:rsidR="000B7F1E">
        <w:rPr>
          <w:rFonts w:ascii="Book Antiqua" w:hAnsi="Book Antiqua"/>
          <w:color w:val="FF0000"/>
          <w:sz w:val="20"/>
          <w:szCs w:val="20"/>
        </w:rPr>
        <w:t xml:space="preserve">Building on class </w:t>
      </w:r>
      <w:r w:rsidR="004D56BE">
        <w:rPr>
          <w:rFonts w:ascii="Book Antiqua" w:hAnsi="Book Antiqua"/>
          <w:color w:val="FF0000"/>
          <w:sz w:val="20"/>
          <w:szCs w:val="20"/>
        </w:rPr>
        <w:t>readings and discussion</w:t>
      </w:r>
      <w:r w:rsidR="000B7F1E">
        <w:rPr>
          <w:rFonts w:ascii="Book Antiqua" w:hAnsi="Book Antiqua"/>
          <w:color w:val="FF0000"/>
          <w:sz w:val="20"/>
          <w:szCs w:val="20"/>
        </w:rPr>
        <w:t>, p</w:t>
      </w:r>
      <w:r w:rsidR="00044F2F" w:rsidRPr="003013B3">
        <w:rPr>
          <w:rFonts w:ascii="Book Antiqua" w:hAnsi="Book Antiqua"/>
          <w:color w:val="FF0000"/>
          <w:sz w:val="20"/>
          <w:szCs w:val="20"/>
        </w:rPr>
        <w:t>ay particular attention to</w:t>
      </w:r>
      <w:r w:rsidR="007F26DB" w:rsidRPr="003013B3">
        <w:rPr>
          <w:rFonts w:ascii="Book Antiqua" w:hAnsi="Book Antiqua"/>
          <w:color w:val="FF0000"/>
          <w:sz w:val="20"/>
          <w:szCs w:val="20"/>
        </w:rPr>
        <w:t xml:space="preserve"> the</w:t>
      </w:r>
      <w:r w:rsidR="00181A57" w:rsidRPr="003013B3">
        <w:rPr>
          <w:rFonts w:ascii="Book Antiqua" w:hAnsi="Book Antiqua"/>
          <w:color w:val="FF0000"/>
          <w:sz w:val="20"/>
          <w:szCs w:val="20"/>
        </w:rPr>
        <w:t xml:space="preserve"> facilitation</w:t>
      </w:r>
      <w:r w:rsidR="007F26DB" w:rsidRPr="003013B3">
        <w:rPr>
          <w:rFonts w:ascii="Book Antiqua" w:hAnsi="Book Antiqua"/>
          <w:color w:val="FF0000"/>
          <w:sz w:val="20"/>
          <w:szCs w:val="20"/>
        </w:rPr>
        <w:t xml:space="preserve"> of collective or</w:t>
      </w:r>
      <w:r w:rsidR="00181A57" w:rsidRPr="003013B3">
        <w:rPr>
          <w:rFonts w:ascii="Book Antiqua" w:hAnsi="Book Antiqua"/>
          <w:color w:val="FF0000"/>
          <w:sz w:val="20"/>
          <w:szCs w:val="20"/>
        </w:rPr>
        <w:t xml:space="preserve"> communal making, as well as the</w:t>
      </w:r>
      <w:r w:rsidRPr="003013B3">
        <w:rPr>
          <w:rFonts w:ascii="Book Antiqua" w:hAnsi="Book Antiqua"/>
          <w:color w:val="FF0000"/>
          <w:sz w:val="20"/>
          <w:szCs w:val="20"/>
        </w:rPr>
        <w:t xml:space="preserve"> </w:t>
      </w:r>
      <w:r w:rsidR="00922990" w:rsidRPr="003013B3">
        <w:rPr>
          <w:rFonts w:ascii="Book Antiqua" w:hAnsi="Book Antiqua"/>
          <w:color w:val="FF0000"/>
          <w:sz w:val="20"/>
          <w:szCs w:val="20"/>
        </w:rPr>
        <w:lastRenderedPageBreak/>
        <w:t>appeal</w:t>
      </w:r>
      <w:r w:rsidR="00181A57" w:rsidRPr="003013B3">
        <w:rPr>
          <w:rFonts w:ascii="Book Antiqua" w:hAnsi="Book Antiqua"/>
          <w:color w:val="FF0000"/>
          <w:sz w:val="20"/>
          <w:szCs w:val="20"/>
        </w:rPr>
        <w:t xml:space="preserve"> of a colony</w:t>
      </w:r>
      <w:r w:rsidRPr="003013B3">
        <w:rPr>
          <w:rFonts w:ascii="Book Antiqua" w:hAnsi="Book Antiqua"/>
          <w:color w:val="FF0000"/>
          <w:sz w:val="20"/>
          <w:szCs w:val="20"/>
        </w:rPr>
        <w:t xml:space="preserve"> for the current </w:t>
      </w:r>
      <w:r w:rsidR="00181A57" w:rsidRPr="003013B3">
        <w:rPr>
          <w:rFonts w:ascii="Book Antiqua" w:hAnsi="Book Antiqua"/>
          <w:color w:val="FF0000"/>
          <w:sz w:val="20"/>
          <w:szCs w:val="20"/>
        </w:rPr>
        <w:t xml:space="preserve">historical </w:t>
      </w:r>
      <w:r w:rsidRPr="003013B3">
        <w:rPr>
          <w:rFonts w:ascii="Book Antiqua" w:hAnsi="Book Antiqua"/>
          <w:color w:val="FF0000"/>
          <w:sz w:val="20"/>
          <w:szCs w:val="20"/>
        </w:rPr>
        <w:t>moment.</w:t>
      </w:r>
      <w:r w:rsidR="00D51B1B" w:rsidRPr="003013B3">
        <w:rPr>
          <w:rFonts w:ascii="Book Antiqua" w:hAnsi="Book Antiqua"/>
          <w:color w:val="FF0000"/>
          <w:sz w:val="20"/>
          <w:szCs w:val="20"/>
        </w:rPr>
        <w:t xml:space="preserve"> </w:t>
      </w:r>
      <w:r w:rsidR="004D56BE">
        <w:rPr>
          <w:rFonts w:ascii="Book Antiqua" w:hAnsi="Book Antiqua"/>
          <w:color w:val="FF0000"/>
          <w:sz w:val="20"/>
          <w:szCs w:val="20"/>
        </w:rPr>
        <w:t>Y</w:t>
      </w:r>
      <w:r w:rsidR="000B7F1E">
        <w:rPr>
          <w:rFonts w:ascii="Book Antiqua" w:hAnsi="Book Antiqua"/>
          <w:color w:val="FF0000"/>
          <w:sz w:val="20"/>
          <w:szCs w:val="20"/>
        </w:rPr>
        <w:t>ou will be graded on how</w:t>
      </w:r>
      <w:r w:rsidR="00453D59">
        <w:rPr>
          <w:rFonts w:ascii="Book Antiqua" w:hAnsi="Book Antiqua"/>
          <w:color w:val="FF0000"/>
          <w:sz w:val="20"/>
          <w:szCs w:val="20"/>
        </w:rPr>
        <w:t xml:space="preserve"> precisely you contextualize the colony’s purpose and address </w:t>
      </w:r>
      <w:r w:rsidR="000B7F1E">
        <w:rPr>
          <w:rFonts w:ascii="Book Antiqua" w:hAnsi="Book Antiqua"/>
          <w:color w:val="FF0000"/>
          <w:sz w:val="20"/>
          <w:szCs w:val="20"/>
        </w:rPr>
        <w:t xml:space="preserve">the creation of </w:t>
      </w:r>
      <w:r w:rsidR="00453D59">
        <w:rPr>
          <w:rFonts w:ascii="Book Antiqua" w:hAnsi="Book Antiqua"/>
          <w:color w:val="FF0000"/>
          <w:sz w:val="20"/>
          <w:szCs w:val="20"/>
        </w:rPr>
        <w:t>communal feeling through its structure and activit</w:t>
      </w:r>
      <w:r w:rsidR="001B7E81">
        <w:rPr>
          <w:rFonts w:ascii="Book Antiqua" w:hAnsi="Book Antiqua"/>
          <w:color w:val="FF0000"/>
          <w:sz w:val="20"/>
          <w:szCs w:val="20"/>
        </w:rPr>
        <w:t>ies</w:t>
      </w:r>
      <w:r w:rsidR="00453D59">
        <w:rPr>
          <w:rFonts w:ascii="Book Antiqua" w:hAnsi="Book Antiqua"/>
          <w:color w:val="FF0000"/>
          <w:sz w:val="20"/>
          <w:szCs w:val="20"/>
        </w:rPr>
        <w:t>.</w:t>
      </w:r>
    </w:p>
    <w:p w14:paraId="544339F1" w14:textId="77777777" w:rsidR="00912DA8" w:rsidRPr="003013B3" w:rsidRDefault="00912DA8" w:rsidP="00924CB5">
      <w:pPr>
        <w:rPr>
          <w:rFonts w:ascii="Book Antiqua" w:hAnsi="Book Antiqua"/>
          <w:b/>
          <w:bCs/>
          <w:sz w:val="20"/>
          <w:szCs w:val="20"/>
        </w:rPr>
      </w:pPr>
    </w:p>
    <w:p w14:paraId="7C43C058" w14:textId="2647001C" w:rsidR="004F42F2" w:rsidRPr="003013B3" w:rsidRDefault="00556D16" w:rsidP="00556D16">
      <w:pPr>
        <w:rPr>
          <w:rFonts w:ascii="Book Antiqua" w:hAnsi="Book Antiqua"/>
          <w:b/>
          <w:bCs/>
          <w:sz w:val="20"/>
          <w:szCs w:val="20"/>
        </w:rPr>
      </w:pPr>
      <w:r w:rsidRPr="003013B3">
        <w:rPr>
          <w:rFonts w:ascii="Book Antiqua" w:hAnsi="Book Antiqua"/>
          <w:b/>
          <w:bCs/>
          <w:sz w:val="20"/>
          <w:szCs w:val="20"/>
        </w:rPr>
        <w:t xml:space="preserve">Nov 6 - </w:t>
      </w:r>
      <w:r w:rsidR="004F42F2" w:rsidRPr="003013B3">
        <w:rPr>
          <w:rFonts w:ascii="Book Antiqua" w:hAnsi="Book Antiqua"/>
          <w:b/>
          <w:bCs/>
          <w:sz w:val="20"/>
          <w:szCs w:val="20"/>
        </w:rPr>
        <w:t>Boston Field Trip</w:t>
      </w:r>
    </w:p>
    <w:p w14:paraId="2EAB22A8" w14:textId="349D0235" w:rsidR="004F42F2" w:rsidRPr="003013B3" w:rsidRDefault="00D26082" w:rsidP="003C4582">
      <w:pPr>
        <w:ind w:left="360" w:hanging="360"/>
        <w:rPr>
          <w:rFonts w:ascii="Book Antiqua" w:hAnsi="Book Antiqua"/>
          <w:sz w:val="20"/>
          <w:szCs w:val="20"/>
        </w:rPr>
      </w:pPr>
      <w:r>
        <w:rPr>
          <w:rFonts w:ascii="Book Antiqua" w:hAnsi="Book Antiqua"/>
          <w:sz w:val="20"/>
          <w:szCs w:val="20"/>
        </w:rPr>
        <w:t xml:space="preserve">OPTIONAL: </w:t>
      </w:r>
      <w:r w:rsidR="000B09C0" w:rsidRPr="003013B3">
        <w:rPr>
          <w:rFonts w:ascii="Book Antiqua" w:hAnsi="Book Antiqua"/>
          <w:sz w:val="20"/>
          <w:szCs w:val="20"/>
        </w:rPr>
        <w:t>Watch</w:t>
      </w:r>
      <w:r w:rsidR="005E359D" w:rsidRPr="003013B3">
        <w:rPr>
          <w:rFonts w:ascii="Book Antiqua" w:hAnsi="Book Antiqua"/>
          <w:sz w:val="20"/>
          <w:szCs w:val="20"/>
        </w:rPr>
        <w:t xml:space="preserve"> the </w:t>
      </w:r>
      <w:r w:rsidR="0002182B" w:rsidRPr="003013B3">
        <w:rPr>
          <w:rFonts w:ascii="Book Antiqua" w:hAnsi="Book Antiqua"/>
          <w:sz w:val="20"/>
          <w:szCs w:val="20"/>
        </w:rPr>
        <w:t xml:space="preserve">NPS </w:t>
      </w:r>
      <w:r w:rsidR="005E359D" w:rsidRPr="003013B3">
        <w:rPr>
          <w:rFonts w:ascii="Book Antiqua" w:hAnsi="Book Antiqua"/>
          <w:sz w:val="20"/>
          <w:szCs w:val="20"/>
        </w:rPr>
        <w:t>panel</w:t>
      </w:r>
      <w:r w:rsidR="000B09C0" w:rsidRPr="003013B3">
        <w:rPr>
          <w:rFonts w:ascii="Book Antiqua" w:hAnsi="Book Antiqua"/>
          <w:sz w:val="20"/>
          <w:szCs w:val="20"/>
        </w:rPr>
        <w:t xml:space="preserve"> “Marching So Boldly: Remembering Black Lives Through History and Art</w:t>
      </w:r>
      <w:r w:rsidR="00E04332">
        <w:rPr>
          <w:rFonts w:ascii="Book Antiqua" w:hAnsi="Book Antiqua"/>
          <w:sz w:val="20"/>
          <w:szCs w:val="20"/>
        </w:rPr>
        <w:t>.</w:t>
      </w:r>
      <w:r w:rsidR="000B09C0" w:rsidRPr="003013B3">
        <w:rPr>
          <w:rFonts w:ascii="Book Antiqua" w:hAnsi="Book Antiqua"/>
          <w:sz w:val="20"/>
          <w:szCs w:val="20"/>
        </w:rPr>
        <w:t>”</w:t>
      </w:r>
      <w:r w:rsidR="003C4582" w:rsidRPr="003013B3">
        <w:rPr>
          <w:rFonts w:ascii="Book Antiqua" w:hAnsi="Book Antiqua"/>
          <w:sz w:val="20"/>
          <w:szCs w:val="20"/>
        </w:rPr>
        <w:t xml:space="preserve"> </w:t>
      </w:r>
      <w:hyperlink r:id="rId14" w:history="1">
        <w:r w:rsidR="003C4582" w:rsidRPr="003013B3">
          <w:rPr>
            <w:rStyle w:val="Hyperlink"/>
            <w:rFonts w:ascii="Book Antiqua" w:hAnsi="Book Antiqua"/>
            <w:sz w:val="20"/>
            <w:szCs w:val="20"/>
          </w:rPr>
          <w:t>https://www.youtube.com/watch?v=B0_T-0p0Ac0</w:t>
        </w:r>
      </w:hyperlink>
    </w:p>
    <w:p w14:paraId="1F2FE023" w14:textId="77777777" w:rsidR="005545F2" w:rsidRPr="003013B3" w:rsidRDefault="005545F2" w:rsidP="003C4582">
      <w:pPr>
        <w:ind w:left="360" w:hanging="360"/>
        <w:rPr>
          <w:rFonts w:ascii="Book Antiqua" w:hAnsi="Book Antiqua"/>
          <w:sz w:val="20"/>
          <w:szCs w:val="20"/>
        </w:rPr>
      </w:pPr>
    </w:p>
    <w:p w14:paraId="6DAD54D3" w14:textId="78C1D654" w:rsidR="00812455" w:rsidRPr="003013B3" w:rsidRDefault="002F1AD4" w:rsidP="00812455">
      <w:pPr>
        <w:rPr>
          <w:rFonts w:ascii="Book Antiqua" w:hAnsi="Book Antiqua"/>
          <w:sz w:val="20"/>
          <w:szCs w:val="20"/>
        </w:rPr>
      </w:pPr>
      <w:r w:rsidRPr="003013B3">
        <w:rPr>
          <w:rFonts w:ascii="Book Antiqua" w:hAnsi="Book Antiqua"/>
          <w:b/>
          <w:bCs/>
          <w:sz w:val="20"/>
          <w:szCs w:val="20"/>
        </w:rPr>
        <w:t xml:space="preserve">Nov </w:t>
      </w:r>
      <w:r w:rsidR="00556D16" w:rsidRPr="003013B3">
        <w:rPr>
          <w:rFonts w:ascii="Book Antiqua" w:hAnsi="Book Antiqua"/>
          <w:b/>
          <w:bCs/>
          <w:sz w:val="20"/>
          <w:szCs w:val="20"/>
        </w:rPr>
        <w:t>13</w:t>
      </w:r>
      <w:r w:rsidRPr="003013B3">
        <w:rPr>
          <w:rFonts w:ascii="Book Antiqua" w:hAnsi="Book Antiqua"/>
          <w:b/>
          <w:bCs/>
          <w:sz w:val="20"/>
          <w:szCs w:val="20"/>
        </w:rPr>
        <w:t xml:space="preserve"> –</w:t>
      </w:r>
      <w:r w:rsidR="0063526F" w:rsidRPr="003013B3">
        <w:rPr>
          <w:rFonts w:ascii="Book Antiqua" w:hAnsi="Book Antiqua"/>
          <w:b/>
          <w:bCs/>
          <w:sz w:val="20"/>
          <w:szCs w:val="20"/>
        </w:rPr>
        <w:t xml:space="preserve"> </w:t>
      </w:r>
      <w:r w:rsidR="000C5336" w:rsidRPr="003013B3">
        <w:rPr>
          <w:rFonts w:ascii="Book Antiqua" w:hAnsi="Book Antiqua"/>
          <w:b/>
          <w:bCs/>
          <w:sz w:val="20"/>
          <w:szCs w:val="20"/>
        </w:rPr>
        <w:t>Collective Feeling</w:t>
      </w:r>
      <w:r w:rsidR="00EA41D3" w:rsidRPr="003013B3">
        <w:rPr>
          <w:rFonts w:ascii="Book Antiqua" w:hAnsi="Book Antiqua"/>
          <w:b/>
          <w:bCs/>
          <w:sz w:val="20"/>
          <w:szCs w:val="20"/>
        </w:rPr>
        <w:t>:</w:t>
      </w:r>
      <w:r w:rsidR="005D2417" w:rsidRPr="003013B3">
        <w:rPr>
          <w:rFonts w:ascii="Book Antiqua" w:hAnsi="Book Antiqua"/>
          <w:b/>
          <w:bCs/>
          <w:sz w:val="20"/>
          <w:szCs w:val="20"/>
        </w:rPr>
        <w:t xml:space="preserve"> Memorialization</w:t>
      </w:r>
    </w:p>
    <w:p w14:paraId="05A836DA" w14:textId="24428529" w:rsidR="0063526F" w:rsidRPr="003013B3" w:rsidRDefault="0063526F" w:rsidP="00812455">
      <w:pPr>
        <w:ind w:left="360" w:hanging="360"/>
        <w:rPr>
          <w:rFonts w:ascii="Book Antiqua" w:hAnsi="Book Antiqua"/>
          <w:sz w:val="20"/>
          <w:szCs w:val="20"/>
        </w:rPr>
      </w:pPr>
      <w:r w:rsidRPr="003013B3">
        <w:rPr>
          <w:rFonts w:ascii="Book Antiqua" w:hAnsi="Book Antiqua"/>
          <w:sz w:val="20"/>
          <w:szCs w:val="20"/>
        </w:rPr>
        <w:t xml:space="preserve">Erika Doss, </w:t>
      </w:r>
      <w:r w:rsidRPr="003013B3">
        <w:rPr>
          <w:rFonts w:ascii="Book Antiqua" w:hAnsi="Book Antiqua"/>
          <w:i/>
          <w:iCs/>
          <w:sz w:val="20"/>
          <w:szCs w:val="20"/>
        </w:rPr>
        <w:t>Memorial Mania: Public Feeling in America</w:t>
      </w:r>
      <w:r w:rsidRPr="003013B3">
        <w:rPr>
          <w:rFonts w:ascii="Book Antiqua" w:hAnsi="Book Antiqua"/>
          <w:sz w:val="20"/>
          <w:szCs w:val="20"/>
        </w:rPr>
        <w:t>. University of Chicago Press, 2010.</w:t>
      </w:r>
      <w:r w:rsidR="007627CB">
        <w:rPr>
          <w:rFonts w:ascii="Book Antiqua" w:hAnsi="Book Antiqua"/>
          <w:sz w:val="20"/>
          <w:szCs w:val="20"/>
        </w:rPr>
        <w:t xml:space="preserve"> </w:t>
      </w:r>
      <w:r w:rsidR="007C69EF">
        <w:rPr>
          <w:rFonts w:ascii="Book Antiqua" w:hAnsi="Book Antiqua"/>
          <w:sz w:val="20"/>
          <w:szCs w:val="20"/>
        </w:rPr>
        <w:t>LIBRARY RESERVE.</w:t>
      </w:r>
    </w:p>
    <w:p w14:paraId="6AE50CC4" w14:textId="77777777" w:rsidR="00357F3D" w:rsidRPr="003013B3" w:rsidRDefault="00357F3D" w:rsidP="004F42F2">
      <w:pPr>
        <w:rPr>
          <w:rFonts w:ascii="Book Antiqua" w:hAnsi="Book Antiqua"/>
          <w:b/>
          <w:bCs/>
          <w:sz w:val="20"/>
          <w:szCs w:val="20"/>
        </w:rPr>
      </w:pPr>
    </w:p>
    <w:p w14:paraId="2D10CB76" w14:textId="2AF2C502" w:rsidR="004F42F2" w:rsidRPr="003013B3" w:rsidRDefault="004F42F2" w:rsidP="004F42F2">
      <w:pPr>
        <w:rPr>
          <w:rFonts w:ascii="Book Antiqua" w:hAnsi="Book Antiqua"/>
          <w:sz w:val="20"/>
          <w:szCs w:val="20"/>
        </w:rPr>
      </w:pPr>
      <w:r w:rsidRPr="003013B3">
        <w:rPr>
          <w:rFonts w:ascii="Book Antiqua" w:hAnsi="Book Antiqua"/>
          <w:b/>
          <w:bCs/>
          <w:sz w:val="20"/>
          <w:szCs w:val="20"/>
        </w:rPr>
        <w:t>Nov 20 –</w:t>
      </w:r>
      <w:r w:rsidR="004A3908" w:rsidRPr="003013B3">
        <w:rPr>
          <w:rFonts w:ascii="Book Antiqua" w:hAnsi="Book Antiqua"/>
          <w:b/>
          <w:bCs/>
          <w:sz w:val="20"/>
          <w:szCs w:val="20"/>
        </w:rPr>
        <w:t xml:space="preserve"> </w:t>
      </w:r>
      <w:r w:rsidR="00104376" w:rsidRPr="003013B3">
        <w:rPr>
          <w:rFonts w:ascii="Book Antiqua" w:hAnsi="Book Antiqua"/>
          <w:b/>
          <w:bCs/>
          <w:sz w:val="20"/>
          <w:szCs w:val="20"/>
        </w:rPr>
        <w:t>Statuary Alienation</w:t>
      </w:r>
    </w:p>
    <w:p w14:paraId="4DC55729" w14:textId="02B1E3D9" w:rsidR="00C33E2E" w:rsidRPr="003013B3" w:rsidRDefault="00991992" w:rsidP="00016DB2">
      <w:pPr>
        <w:ind w:left="360" w:hanging="360"/>
        <w:rPr>
          <w:rFonts w:ascii="Book Antiqua" w:hAnsi="Book Antiqua"/>
          <w:sz w:val="20"/>
          <w:szCs w:val="20"/>
        </w:rPr>
      </w:pPr>
      <w:r w:rsidRPr="003013B3">
        <w:rPr>
          <w:rFonts w:ascii="Book Antiqua" w:hAnsi="Book Antiqua"/>
          <w:sz w:val="20"/>
          <w:szCs w:val="20"/>
        </w:rPr>
        <w:t xml:space="preserve">Administration of </w:t>
      </w:r>
      <w:r w:rsidR="00C33E2E" w:rsidRPr="003013B3">
        <w:rPr>
          <w:rFonts w:ascii="Book Antiqua" w:hAnsi="Book Antiqua"/>
          <w:sz w:val="20"/>
          <w:szCs w:val="20"/>
        </w:rPr>
        <w:t xml:space="preserve">Donald J. Trump, “Building and Rebuilding Monuments to American Heroes.” Executive Order 13934, July 8, 2020. </w:t>
      </w:r>
      <w:r w:rsidR="00386CEA">
        <w:rPr>
          <w:rFonts w:ascii="Book Antiqua" w:hAnsi="Book Antiqua"/>
          <w:sz w:val="20"/>
          <w:szCs w:val="20"/>
        </w:rPr>
        <w:t>JSTOR</w:t>
      </w:r>
    </w:p>
    <w:p w14:paraId="280891AA" w14:textId="0F2E5AFE" w:rsidR="004F42F2" w:rsidRDefault="004F42F2" w:rsidP="002742C8">
      <w:pPr>
        <w:ind w:left="360" w:hanging="360"/>
        <w:rPr>
          <w:rFonts w:ascii="Book Antiqua" w:hAnsi="Book Antiqua"/>
          <w:sz w:val="20"/>
          <w:szCs w:val="20"/>
        </w:rPr>
      </w:pPr>
      <w:r w:rsidRPr="003013B3">
        <w:rPr>
          <w:rFonts w:ascii="Book Antiqua" w:hAnsi="Book Antiqua"/>
          <w:sz w:val="20"/>
          <w:szCs w:val="20"/>
        </w:rPr>
        <w:t xml:space="preserve">Thomas J. Brown, “Iconoclasm and the Monumental Presence of the Civil War.” </w:t>
      </w:r>
      <w:r w:rsidRPr="003013B3">
        <w:rPr>
          <w:rFonts w:ascii="Book Antiqua" w:hAnsi="Book Antiqua"/>
          <w:i/>
          <w:iCs/>
          <w:sz w:val="20"/>
          <w:szCs w:val="20"/>
        </w:rPr>
        <w:t>The Journal of the Civil War Era</w:t>
      </w:r>
      <w:r w:rsidRPr="003013B3">
        <w:rPr>
          <w:rFonts w:ascii="Book Antiqua" w:hAnsi="Book Antiqua"/>
          <w:sz w:val="20"/>
          <w:szCs w:val="20"/>
        </w:rPr>
        <w:t xml:space="preserve">, Vol. 11, No. 2 (June 2021): 145-163. </w:t>
      </w:r>
      <w:r w:rsidR="001707AE" w:rsidRPr="003013B3">
        <w:rPr>
          <w:rFonts w:ascii="Book Antiqua" w:hAnsi="Book Antiqua"/>
          <w:sz w:val="20"/>
          <w:szCs w:val="20"/>
        </w:rPr>
        <w:t>Project MUSE</w:t>
      </w:r>
    </w:p>
    <w:p w14:paraId="346F36CB" w14:textId="495C735C" w:rsidR="007C69EF" w:rsidRDefault="007C69EF" w:rsidP="007C69EF">
      <w:pPr>
        <w:ind w:left="360" w:hanging="360"/>
        <w:rPr>
          <w:rFonts w:ascii="Book Antiqua" w:hAnsi="Book Antiqua"/>
          <w:sz w:val="20"/>
          <w:szCs w:val="20"/>
        </w:rPr>
      </w:pPr>
      <w:r>
        <w:rPr>
          <w:rFonts w:ascii="Book Antiqua" w:hAnsi="Book Antiqua"/>
          <w:sz w:val="20"/>
          <w:szCs w:val="20"/>
        </w:rPr>
        <w:t xml:space="preserve">Philip Deloria, “Ghosts on the Landscape of Memory and Mending” in </w:t>
      </w:r>
      <w:r w:rsidRPr="007C69EF">
        <w:rPr>
          <w:rFonts w:ascii="Book Antiqua" w:hAnsi="Book Antiqua"/>
          <w:i/>
          <w:iCs/>
          <w:sz w:val="20"/>
          <w:szCs w:val="20"/>
        </w:rPr>
        <w:t>Monuments and Myths: The America of Scultors Augustus Saint-Gaudens and Daniel Chester French</w:t>
      </w:r>
      <w:r>
        <w:rPr>
          <w:rFonts w:ascii="Book Antiqua" w:hAnsi="Book Antiqua"/>
          <w:sz w:val="20"/>
          <w:szCs w:val="20"/>
        </w:rPr>
        <w:t>. University of Chicago Press, 2023: 31-41. LIBRARY RESERVE</w:t>
      </w:r>
    </w:p>
    <w:p w14:paraId="6903FEA6" w14:textId="77777777" w:rsidR="001D7C7F" w:rsidRPr="003013B3" w:rsidRDefault="001D7C7F" w:rsidP="00743586">
      <w:pPr>
        <w:rPr>
          <w:rFonts w:ascii="Book Antiqua" w:hAnsi="Book Antiqua"/>
          <w:sz w:val="20"/>
          <w:szCs w:val="20"/>
        </w:rPr>
      </w:pPr>
    </w:p>
    <w:p w14:paraId="227A2818" w14:textId="4D090B42" w:rsidR="002F1AD4" w:rsidRPr="003013B3" w:rsidRDefault="003013B3" w:rsidP="004F42F2">
      <w:pPr>
        <w:ind w:left="360" w:hanging="360"/>
        <w:rPr>
          <w:rFonts w:ascii="Book Antiqua" w:hAnsi="Book Antiqua"/>
          <w:b/>
          <w:bCs/>
          <w:sz w:val="20"/>
          <w:szCs w:val="20"/>
        </w:rPr>
      </w:pPr>
      <w:r w:rsidRPr="003013B3">
        <w:rPr>
          <w:rFonts w:ascii="Book Antiqua" w:hAnsi="Book Antiqua"/>
          <w:b/>
          <w:bCs/>
          <w:sz w:val="20"/>
          <w:szCs w:val="20"/>
        </w:rPr>
        <w:t>[</w:t>
      </w:r>
      <w:r w:rsidR="002F1AD4" w:rsidRPr="003013B3">
        <w:rPr>
          <w:rFonts w:ascii="Book Antiqua" w:hAnsi="Book Antiqua"/>
          <w:b/>
          <w:bCs/>
          <w:sz w:val="20"/>
          <w:szCs w:val="20"/>
        </w:rPr>
        <w:t>Nov 22</w:t>
      </w:r>
      <w:r w:rsidRPr="003013B3">
        <w:rPr>
          <w:rFonts w:ascii="Book Antiqua" w:hAnsi="Book Antiqua"/>
          <w:b/>
          <w:bCs/>
          <w:sz w:val="20"/>
          <w:szCs w:val="20"/>
        </w:rPr>
        <w:t>-26</w:t>
      </w:r>
      <w:r w:rsidR="002F1AD4" w:rsidRPr="003013B3">
        <w:rPr>
          <w:rFonts w:ascii="Book Antiqua" w:hAnsi="Book Antiqua"/>
          <w:b/>
          <w:bCs/>
          <w:sz w:val="20"/>
          <w:szCs w:val="20"/>
        </w:rPr>
        <w:t xml:space="preserve"> – Thanksgiving Break</w:t>
      </w:r>
      <w:r w:rsidRPr="003013B3">
        <w:rPr>
          <w:rFonts w:ascii="Book Antiqua" w:hAnsi="Book Antiqua"/>
          <w:b/>
          <w:bCs/>
          <w:sz w:val="20"/>
          <w:szCs w:val="20"/>
        </w:rPr>
        <w:t>]</w:t>
      </w:r>
    </w:p>
    <w:p w14:paraId="75B59B9E" w14:textId="77777777" w:rsidR="002F1AD4" w:rsidRPr="003013B3" w:rsidRDefault="002F1AD4" w:rsidP="002F1AD4">
      <w:pPr>
        <w:rPr>
          <w:rFonts w:ascii="Book Antiqua" w:hAnsi="Book Antiqua"/>
          <w:sz w:val="20"/>
          <w:szCs w:val="20"/>
        </w:rPr>
      </w:pPr>
    </w:p>
    <w:p w14:paraId="3C65E640" w14:textId="1684CF3A" w:rsidR="004F42F2" w:rsidRPr="003013B3" w:rsidRDefault="004F42F2" w:rsidP="004F42F2">
      <w:pPr>
        <w:rPr>
          <w:rFonts w:ascii="Book Antiqua" w:hAnsi="Book Antiqua"/>
          <w:b/>
          <w:bCs/>
          <w:sz w:val="20"/>
          <w:szCs w:val="20"/>
        </w:rPr>
      </w:pPr>
      <w:r w:rsidRPr="003013B3">
        <w:rPr>
          <w:rFonts w:ascii="Book Antiqua" w:hAnsi="Book Antiqua"/>
          <w:b/>
          <w:bCs/>
          <w:sz w:val="20"/>
          <w:szCs w:val="20"/>
        </w:rPr>
        <w:t>Nov 27 –</w:t>
      </w:r>
      <w:r w:rsidR="005E6620" w:rsidRPr="003013B3">
        <w:rPr>
          <w:rFonts w:ascii="Book Antiqua" w:hAnsi="Book Antiqua"/>
          <w:b/>
          <w:bCs/>
          <w:sz w:val="20"/>
          <w:szCs w:val="20"/>
        </w:rPr>
        <w:t xml:space="preserve"> </w:t>
      </w:r>
      <w:r w:rsidR="00F37031" w:rsidRPr="003013B3">
        <w:rPr>
          <w:rFonts w:ascii="Book Antiqua" w:hAnsi="Book Antiqua"/>
          <w:b/>
          <w:bCs/>
          <w:sz w:val="20"/>
          <w:szCs w:val="20"/>
        </w:rPr>
        <w:t xml:space="preserve">Art </w:t>
      </w:r>
      <w:r w:rsidR="00C97E1E" w:rsidRPr="003013B3">
        <w:rPr>
          <w:rFonts w:ascii="Book Antiqua" w:hAnsi="Book Antiqua"/>
          <w:b/>
          <w:bCs/>
          <w:sz w:val="20"/>
          <w:szCs w:val="20"/>
        </w:rPr>
        <w:t>for</w:t>
      </w:r>
      <w:r w:rsidR="004554D7" w:rsidRPr="003013B3">
        <w:rPr>
          <w:rFonts w:ascii="Book Antiqua" w:hAnsi="Book Antiqua"/>
          <w:b/>
          <w:bCs/>
          <w:sz w:val="20"/>
          <w:szCs w:val="20"/>
        </w:rPr>
        <w:t xml:space="preserve"> a </w:t>
      </w:r>
      <w:r w:rsidR="00C5546D" w:rsidRPr="003013B3">
        <w:rPr>
          <w:rFonts w:ascii="Book Antiqua" w:hAnsi="Book Antiqua"/>
          <w:b/>
          <w:bCs/>
          <w:sz w:val="20"/>
          <w:szCs w:val="20"/>
        </w:rPr>
        <w:t xml:space="preserve">New </w:t>
      </w:r>
      <w:r w:rsidR="00F37031" w:rsidRPr="003013B3">
        <w:rPr>
          <w:rFonts w:ascii="Book Antiqua" w:hAnsi="Book Antiqua"/>
          <w:b/>
          <w:bCs/>
          <w:sz w:val="20"/>
          <w:szCs w:val="20"/>
        </w:rPr>
        <w:t>Commons</w:t>
      </w:r>
    </w:p>
    <w:p w14:paraId="1154A4E5" w14:textId="55945516" w:rsidR="00E83C96" w:rsidRPr="003013B3" w:rsidRDefault="00E83C96" w:rsidP="00E83C96">
      <w:pPr>
        <w:ind w:left="360" w:hanging="360"/>
        <w:rPr>
          <w:rFonts w:ascii="Book Antiqua" w:hAnsi="Book Antiqua"/>
          <w:sz w:val="20"/>
          <w:szCs w:val="20"/>
        </w:rPr>
      </w:pPr>
      <w:r w:rsidRPr="003013B3">
        <w:rPr>
          <w:rFonts w:ascii="Book Antiqua" w:hAnsi="Book Antiqua"/>
          <w:sz w:val="20"/>
          <w:szCs w:val="20"/>
        </w:rPr>
        <w:t xml:space="preserve">Aroussiak Gabrielian, Alison B. Hirsch, “Prosthetic Landscapes: Place and Placelessness in the Digitization of Memorials.” </w:t>
      </w:r>
      <w:r w:rsidRPr="003013B3">
        <w:rPr>
          <w:rFonts w:ascii="Book Antiqua" w:hAnsi="Book Antiqua"/>
          <w:i/>
          <w:iCs/>
          <w:sz w:val="20"/>
          <w:szCs w:val="20"/>
        </w:rPr>
        <w:t>Future Anterior</w:t>
      </w:r>
      <w:r w:rsidRPr="003013B3">
        <w:rPr>
          <w:rFonts w:ascii="Book Antiqua" w:hAnsi="Book Antiqua"/>
          <w:sz w:val="20"/>
          <w:szCs w:val="20"/>
        </w:rPr>
        <w:t>, Volume 15, Number 2 (Winter 2018): 112-130.</w:t>
      </w:r>
      <w:r w:rsidR="00386CEA">
        <w:rPr>
          <w:rFonts w:ascii="Book Antiqua" w:hAnsi="Book Antiqua"/>
          <w:sz w:val="20"/>
          <w:szCs w:val="20"/>
        </w:rPr>
        <w:t xml:space="preserve"> JSTOR</w:t>
      </w:r>
    </w:p>
    <w:p w14:paraId="28569414" w14:textId="46E25FDA" w:rsidR="00442ADD" w:rsidRPr="003013B3" w:rsidRDefault="00442ADD" w:rsidP="00442ADD">
      <w:pPr>
        <w:ind w:left="360" w:hanging="360"/>
        <w:rPr>
          <w:rFonts w:ascii="Book Antiqua" w:hAnsi="Book Antiqua"/>
          <w:sz w:val="20"/>
          <w:szCs w:val="20"/>
        </w:rPr>
      </w:pPr>
      <w:r w:rsidRPr="003013B3">
        <w:rPr>
          <w:rFonts w:ascii="Book Antiqua" w:hAnsi="Book Antiqua"/>
          <w:sz w:val="20"/>
          <w:szCs w:val="20"/>
        </w:rPr>
        <w:t xml:space="preserve">Amy J. </w:t>
      </w:r>
      <w:r w:rsidR="009A583E">
        <w:rPr>
          <w:rFonts w:ascii="Book Antiqua" w:hAnsi="Book Antiqua"/>
          <w:sz w:val="20"/>
          <w:szCs w:val="20"/>
        </w:rPr>
        <w:t>E</w:t>
      </w:r>
      <w:r w:rsidRPr="003013B3">
        <w:rPr>
          <w:rFonts w:ascii="Book Antiqua" w:hAnsi="Book Antiqua"/>
          <w:sz w:val="20"/>
          <w:szCs w:val="20"/>
        </w:rPr>
        <w:t xml:space="preserve">lias, “Editors Forum: The Commons as Network.” </w:t>
      </w:r>
      <w:r w:rsidRPr="003013B3">
        <w:rPr>
          <w:rFonts w:ascii="Book Antiqua" w:hAnsi="Book Antiqua"/>
          <w:i/>
          <w:iCs/>
          <w:sz w:val="20"/>
          <w:szCs w:val="20"/>
        </w:rPr>
        <w:t>ASAP/Journal</w:t>
      </w:r>
      <w:r w:rsidRPr="003013B3">
        <w:rPr>
          <w:rFonts w:ascii="Book Antiqua" w:hAnsi="Book Antiqua"/>
          <w:sz w:val="20"/>
          <w:szCs w:val="20"/>
        </w:rPr>
        <w:t>, Volume 1, Number 1 (January 2016): pp. 35-50.</w:t>
      </w:r>
      <w:r w:rsidR="00386CEA">
        <w:rPr>
          <w:rFonts w:ascii="Book Antiqua" w:hAnsi="Book Antiqua"/>
          <w:sz w:val="20"/>
          <w:szCs w:val="20"/>
        </w:rPr>
        <w:t xml:space="preserve"> JSTOR</w:t>
      </w:r>
    </w:p>
    <w:p w14:paraId="38C6F87D" w14:textId="4461AA3B" w:rsidR="006465C1" w:rsidRPr="003013B3" w:rsidRDefault="006465C1" w:rsidP="006465C1">
      <w:pPr>
        <w:ind w:left="360" w:hanging="360"/>
        <w:rPr>
          <w:rFonts w:ascii="Book Antiqua" w:hAnsi="Book Antiqua"/>
          <w:sz w:val="20"/>
          <w:szCs w:val="20"/>
        </w:rPr>
      </w:pPr>
      <w:r w:rsidRPr="003013B3">
        <w:rPr>
          <w:rFonts w:ascii="Book Antiqua" w:hAnsi="Book Antiqua"/>
          <w:sz w:val="20"/>
          <w:szCs w:val="20"/>
        </w:rPr>
        <w:t xml:space="preserve">Visit Paper Monuments at </w:t>
      </w:r>
      <w:hyperlink r:id="rId15" w:history="1">
        <w:r w:rsidRPr="003013B3">
          <w:rPr>
            <w:rStyle w:val="Hyperlink"/>
            <w:rFonts w:ascii="Book Antiqua" w:hAnsi="Book Antiqua"/>
            <w:sz w:val="20"/>
            <w:szCs w:val="20"/>
          </w:rPr>
          <w:t>https://www.papermonuments.org</w:t>
        </w:r>
      </w:hyperlink>
      <w:r w:rsidRPr="003013B3">
        <w:rPr>
          <w:rFonts w:ascii="Book Antiqua" w:hAnsi="Book Antiqua"/>
          <w:sz w:val="20"/>
          <w:szCs w:val="20"/>
        </w:rPr>
        <w:t xml:space="preserve"> </w:t>
      </w:r>
    </w:p>
    <w:p w14:paraId="4A337BA9" w14:textId="77777777" w:rsidR="00726A55" w:rsidRPr="003013B3" w:rsidRDefault="00726A55" w:rsidP="004F42F2">
      <w:pPr>
        <w:rPr>
          <w:rFonts w:ascii="Book Antiqua" w:hAnsi="Book Antiqua"/>
          <w:sz w:val="20"/>
          <w:szCs w:val="20"/>
        </w:rPr>
      </w:pPr>
    </w:p>
    <w:p w14:paraId="57B312B2" w14:textId="59BC838F" w:rsidR="004F42F2" w:rsidRPr="003013B3" w:rsidRDefault="004F42F2" w:rsidP="004F42F2">
      <w:pPr>
        <w:rPr>
          <w:rFonts w:ascii="Book Antiqua" w:hAnsi="Book Antiqua"/>
          <w:b/>
          <w:bCs/>
          <w:sz w:val="20"/>
          <w:szCs w:val="20"/>
        </w:rPr>
      </w:pPr>
      <w:r w:rsidRPr="003013B3">
        <w:rPr>
          <w:rFonts w:ascii="Book Antiqua" w:hAnsi="Book Antiqua"/>
          <w:b/>
          <w:bCs/>
          <w:sz w:val="20"/>
          <w:szCs w:val="20"/>
        </w:rPr>
        <w:t xml:space="preserve">Dec 4 </w:t>
      </w:r>
      <w:r w:rsidR="00D26082">
        <w:rPr>
          <w:rFonts w:ascii="Book Antiqua" w:hAnsi="Book Antiqua"/>
          <w:b/>
          <w:bCs/>
          <w:sz w:val="20"/>
          <w:szCs w:val="20"/>
        </w:rPr>
        <w:t>–</w:t>
      </w:r>
      <w:r w:rsidRPr="003013B3">
        <w:rPr>
          <w:rFonts w:ascii="Book Antiqua" w:hAnsi="Book Antiqua"/>
          <w:b/>
          <w:bCs/>
          <w:sz w:val="20"/>
          <w:szCs w:val="20"/>
        </w:rPr>
        <w:t xml:space="preserve"> </w:t>
      </w:r>
      <w:r w:rsidR="00D26082">
        <w:rPr>
          <w:rFonts w:ascii="Book Antiqua" w:hAnsi="Book Antiqua"/>
          <w:b/>
          <w:bCs/>
          <w:sz w:val="20"/>
          <w:szCs w:val="20"/>
        </w:rPr>
        <w:t xml:space="preserve">Closing: </w:t>
      </w:r>
      <w:r w:rsidRPr="003013B3">
        <w:rPr>
          <w:rFonts w:ascii="Book Antiqua" w:hAnsi="Book Antiqua"/>
          <w:b/>
          <w:bCs/>
          <w:sz w:val="20"/>
          <w:szCs w:val="20"/>
        </w:rPr>
        <w:t>Critique</w:t>
      </w:r>
    </w:p>
    <w:p w14:paraId="0BE119DF" w14:textId="77777777" w:rsidR="004F42F2" w:rsidRPr="003013B3" w:rsidRDefault="004F42F2" w:rsidP="004F42F2">
      <w:pPr>
        <w:rPr>
          <w:rFonts w:ascii="Book Antiqua" w:hAnsi="Book Antiqua"/>
          <w:sz w:val="20"/>
          <w:szCs w:val="20"/>
        </w:rPr>
      </w:pPr>
    </w:p>
    <w:p w14:paraId="6F726FD7" w14:textId="77981A63" w:rsidR="00924CB5" w:rsidRPr="00D26082" w:rsidRDefault="004F42F2" w:rsidP="00924CB5">
      <w:pPr>
        <w:rPr>
          <w:rFonts w:ascii="Book Antiqua" w:hAnsi="Book Antiqua"/>
          <w:b/>
          <w:bCs/>
          <w:color w:val="FF0000"/>
          <w:sz w:val="20"/>
          <w:szCs w:val="20"/>
        </w:rPr>
      </w:pPr>
      <w:r w:rsidRPr="00D26082">
        <w:rPr>
          <w:rFonts w:ascii="Book Antiqua" w:hAnsi="Book Antiqua"/>
          <w:b/>
          <w:bCs/>
          <w:color w:val="FF0000"/>
          <w:sz w:val="20"/>
          <w:szCs w:val="20"/>
        </w:rPr>
        <w:t xml:space="preserve">Dec </w:t>
      </w:r>
      <w:r w:rsidR="00F17810">
        <w:rPr>
          <w:rFonts w:ascii="Book Antiqua" w:hAnsi="Book Antiqua"/>
          <w:b/>
          <w:bCs/>
          <w:color w:val="FF0000"/>
          <w:sz w:val="20"/>
          <w:szCs w:val="20"/>
        </w:rPr>
        <w:t>6</w:t>
      </w:r>
      <w:r w:rsidR="009C4EEC">
        <w:rPr>
          <w:rFonts w:ascii="Book Antiqua" w:hAnsi="Book Antiqua"/>
          <w:b/>
          <w:bCs/>
          <w:color w:val="FF0000"/>
          <w:sz w:val="20"/>
          <w:szCs w:val="20"/>
        </w:rPr>
        <w:t xml:space="preserve"> (Liberal Arts Exam Day)</w:t>
      </w:r>
      <w:r w:rsidR="00B43957" w:rsidRPr="00D26082">
        <w:rPr>
          <w:rFonts w:ascii="Book Antiqua" w:hAnsi="Book Antiqua"/>
          <w:b/>
          <w:bCs/>
          <w:color w:val="FF0000"/>
          <w:sz w:val="20"/>
          <w:szCs w:val="20"/>
        </w:rPr>
        <w:t xml:space="preserve"> –</w:t>
      </w:r>
      <w:r w:rsidR="009E326A" w:rsidRPr="00D26082">
        <w:rPr>
          <w:rFonts w:ascii="Book Antiqua" w:hAnsi="Book Antiqua"/>
          <w:b/>
          <w:bCs/>
          <w:color w:val="FF0000"/>
          <w:sz w:val="20"/>
          <w:szCs w:val="20"/>
        </w:rPr>
        <w:t xml:space="preserve"> </w:t>
      </w:r>
      <w:r w:rsidR="00F12455">
        <w:rPr>
          <w:rFonts w:ascii="Book Antiqua" w:hAnsi="Book Antiqua"/>
          <w:b/>
          <w:bCs/>
          <w:color w:val="FF0000"/>
          <w:sz w:val="20"/>
          <w:szCs w:val="20"/>
        </w:rPr>
        <w:t>Monument Analysis</w:t>
      </w:r>
    </w:p>
    <w:p w14:paraId="6520FBA5" w14:textId="5B818AFB" w:rsidR="000E04CE" w:rsidRPr="003013B3" w:rsidRDefault="00924CB5" w:rsidP="0076319E">
      <w:pPr>
        <w:rPr>
          <w:rFonts w:ascii="Book Antiqua" w:hAnsi="Book Antiqua"/>
          <w:sz w:val="20"/>
          <w:szCs w:val="20"/>
        </w:rPr>
      </w:pPr>
      <w:r w:rsidRPr="003013B3">
        <w:rPr>
          <w:rFonts w:ascii="Book Antiqua" w:hAnsi="Book Antiqua"/>
          <w:color w:val="FF0000"/>
          <w:sz w:val="20"/>
          <w:szCs w:val="20"/>
        </w:rPr>
        <w:t>*Monument Analysis Due</w:t>
      </w:r>
      <w:r w:rsidR="00CF7D91" w:rsidRPr="003013B3">
        <w:rPr>
          <w:rFonts w:ascii="Book Antiqua" w:hAnsi="Book Antiqua"/>
          <w:color w:val="FF0000"/>
          <w:sz w:val="20"/>
          <w:szCs w:val="20"/>
        </w:rPr>
        <w:t xml:space="preserve"> (5-8 pages)</w:t>
      </w:r>
      <w:r w:rsidRPr="003013B3">
        <w:rPr>
          <w:rFonts w:ascii="Book Antiqua" w:hAnsi="Book Antiqua"/>
          <w:color w:val="FF0000"/>
          <w:sz w:val="20"/>
          <w:szCs w:val="20"/>
        </w:rPr>
        <w:t xml:space="preserve"> – Choose a</w:t>
      </w:r>
      <w:r w:rsidR="00D825C5" w:rsidRPr="003013B3">
        <w:rPr>
          <w:rFonts w:ascii="Book Antiqua" w:hAnsi="Book Antiqua"/>
          <w:color w:val="FF0000"/>
          <w:sz w:val="20"/>
          <w:szCs w:val="20"/>
        </w:rPr>
        <w:t>n existing</w:t>
      </w:r>
      <w:r w:rsidRPr="003013B3">
        <w:rPr>
          <w:rFonts w:ascii="Book Antiqua" w:hAnsi="Book Antiqua"/>
          <w:color w:val="FF0000"/>
          <w:sz w:val="20"/>
          <w:szCs w:val="20"/>
        </w:rPr>
        <w:t xml:space="preserve"> public monument, </w:t>
      </w:r>
      <w:r w:rsidR="00D825C5" w:rsidRPr="003013B3">
        <w:rPr>
          <w:rFonts w:ascii="Book Antiqua" w:hAnsi="Book Antiqua"/>
          <w:color w:val="FF0000"/>
          <w:sz w:val="20"/>
          <w:szCs w:val="20"/>
        </w:rPr>
        <w:t xml:space="preserve">one </w:t>
      </w:r>
      <w:r w:rsidRPr="003013B3">
        <w:rPr>
          <w:rFonts w:ascii="Book Antiqua" w:hAnsi="Book Antiqua"/>
          <w:color w:val="FF0000"/>
          <w:sz w:val="20"/>
          <w:szCs w:val="20"/>
        </w:rPr>
        <w:t xml:space="preserve">which you can physically visit, and </w:t>
      </w:r>
      <w:r w:rsidR="008D7242" w:rsidRPr="003013B3">
        <w:rPr>
          <w:rFonts w:ascii="Book Antiqua" w:hAnsi="Book Antiqua"/>
          <w:color w:val="FF0000"/>
          <w:sz w:val="20"/>
          <w:szCs w:val="20"/>
        </w:rPr>
        <w:t>assess</w:t>
      </w:r>
      <w:r w:rsidRPr="003013B3">
        <w:rPr>
          <w:rFonts w:ascii="Book Antiqua" w:hAnsi="Book Antiqua"/>
          <w:color w:val="FF0000"/>
          <w:sz w:val="20"/>
          <w:szCs w:val="20"/>
        </w:rPr>
        <w:t xml:space="preserve"> its capacities—past, present, and future—to create communal feeling.</w:t>
      </w:r>
      <w:r w:rsidR="008D7242" w:rsidRPr="003013B3">
        <w:rPr>
          <w:rFonts w:ascii="Book Antiqua" w:hAnsi="Book Antiqua"/>
          <w:color w:val="FF0000"/>
          <w:sz w:val="20"/>
          <w:szCs w:val="20"/>
        </w:rPr>
        <w:t xml:space="preserve"> This </w:t>
      </w:r>
      <w:r w:rsidR="00C456D9" w:rsidRPr="003013B3">
        <w:rPr>
          <w:rFonts w:ascii="Book Antiqua" w:hAnsi="Book Antiqua"/>
          <w:color w:val="FF0000"/>
          <w:sz w:val="20"/>
          <w:szCs w:val="20"/>
        </w:rPr>
        <w:t>should</w:t>
      </w:r>
      <w:r w:rsidR="008D7242" w:rsidRPr="003013B3">
        <w:rPr>
          <w:rFonts w:ascii="Book Antiqua" w:hAnsi="Book Antiqua"/>
          <w:color w:val="FF0000"/>
          <w:sz w:val="20"/>
          <w:szCs w:val="20"/>
        </w:rPr>
        <w:t xml:space="preserve"> involve</w:t>
      </w:r>
      <w:r w:rsidR="00C77B2C" w:rsidRPr="003013B3">
        <w:rPr>
          <w:rFonts w:ascii="Book Antiqua" w:hAnsi="Book Antiqua"/>
          <w:color w:val="FF0000"/>
          <w:sz w:val="20"/>
          <w:szCs w:val="20"/>
        </w:rPr>
        <w:t>:</w:t>
      </w:r>
      <w:r w:rsidR="008D7242" w:rsidRPr="003013B3">
        <w:rPr>
          <w:rFonts w:ascii="Book Antiqua" w:hAnsi="Book Antiqua"/>
          <w:color w:val="FF0000"/>
          <w:sz w:val="20"/>
          <w:szCs w:val="20"/>
        </w:rPr>
        <w:t xml:space="preserve"> </w:t>
      </w:r>
      <w:r w:rsidR="00C456D9" w:rsidRPr="003013B3">
        <w:rPr>
          <w:rFonts w:ascii="Book Antiqua" w:hAnsi="Book Antiqua"/>
          <w:color w:val="FF0000"/>
          <w:sz w:val="20"/>
          <w:szCs w:val="20"/>
        </w:rPr>
        <w:t xml:space="preserve">1) </w:t>
      </w:r>
      <w:r w:rsidR="008D7242" w:rsidRPr="003013B3">
        <w:rPr>
          <w:rFonts w:ascii="Book Antiqua" w:hAnsi="Book Antiqua"/>
          <w:color w:val="FF0000"/>
          <w:sz w:val="20"/>
          <w:szCs w:val="20"/>
        </w:rPr>
        <w:t xml:space="preserve">analysis of its </w:t>
      </w:r>
      <w:r w:rsidR="00C456D9" w:rsidRPr="003013B3">
        <w:rPr>
          <w:rFonts w:ascii="Book Antiqua" w:hAnsi="Book Antiqua"/>
          <w:color w:val="FF0000"/>
          <w:sz w:val="20"/>
          <w:szCs w:val="20"/>
        </w:rPr>
        <w:t xml:space="preserve">intentions, </w:t>
      </w:r>
      <w:r w:rsidR="008D7242" w:rsidRPr="003013B3">
        <w:rPr>
          <w:rFonts w:ascii="Book Antiqua" w:hAnsi="Book Antiqua"/>
          <w:color w:val="FF0000"/>
          <w:sz w:val="20"/>
          <w:szCs w:val="20"/>
        </w:rPr>
        <w:t>form</w:t>
      </w:r>
      <w:r w:rsidR="00C456D9" w:rsidRPr="003013B3">
        <w:rPr>
          <w:rFonts w:ascii="Book Antiqua" w:hAnsi="Book Antiqua"/>
          <w:color w:val="FF0000"/>
          <w:sz w:val="20"/>
          <w:szCs w:val="20"/>
        </w:rPr>
        <w:t>,</w:t>
      </w:r>
      <w:r w:rsidR="008D7242" w:rsidRPr="003013B3">
        <w:rPr>
          <w:rFonts w:ascii="Book Antiqua" w:hAnsi="Book Antiqua"/>
          <w:color w:val="FF0000"/>
          <w:sz w:val="20"/>
          <w:szCs w:val="20"/>
        </w:rPr>
        <w:t xml:space="preserve"> </w:t>
      </w:r>
      <w:r w:rsidR="00C456D9" w:rsidRPr="003013B3">
        <w:rPr>
          <w:rFonts w:ascii="Book Antiqua" w:hAnsi="Book Antiqua"/>
          <w:color w:val="FF0000"/>
          <w:sz w:val="20"/>
          <w:szCs w:val="20"/>
        </w:rPr>
        <w:t xml:space="preserve">flow, </w:t>
      </w:r>
      <w:r w:rsidR="008D7242" w:rsidRPr="003013B3">
        <w:rPr>
          <w:rFonts w:ascii="Book Antiqua" w:hAnsi="Book Antiqua"/>
          <w:color w:val="FF0000"/>
          <w:sz w:val="20"/>
          <w:szCs w:val="20"/>
        </w:rPr>
        <w:t>and placement</w:t>
      </w:r>
      <w:r w:rsidR="008D27D9">
        <w:rPr>
          <w:rFonts w:ascii="Book Antiqua" w:hAnsi="Book Antiqua"/>
          <w:color w:val="FF0000"/>
          <w:sz w:val="20"/>
          <w:szCs w:val="20"/>
        </w:rPr>
        <w:t>, including comparison with other monuments</w:t>
      </w:r>
      <w:r w:rsidR="00C456D9" w:rsidRPr="003013B3">
        <w:rPr>
          <w:rFonts w:ascii="Book Antiqua" w:hAnsi="Book Antiqua"/>
          <w:color w:val="FF0000"/>
          <w:sz w:val="20"/>
          <w:szCs w:val="20"/>
        </w:rPr>
        <w:t>; 2)</w:t>
      </w:r>
      <w:r w:rsidR="008D7242" w:rsidRPr="003013B3">
        <w:rPr>
          <w:rFonts w:ascii="Book Antiqua" w:hAnsi="Book Antiqua"/>
          <w:color w:val="FF0000"/>
          <w:sz w:val="20"/>
          <w:szCs w:val="20"/>
        </w:rPr>
        <w:t xml:space="preserve"> </w:t>
      </w:r>
      <w:r w:rsidR="009A2947">
        <w:rPr>
          <w:rFonts w:ascii="Book Antiqua" w:hAnsi="Book Antiqua"/>
          <w:color w:val="FF0000"/>
          <w:sz w:val="20"/>
          <w:szCs w:val="20"/>
        </w:rPr>
        <w:t xml:space="preserve">analysis of </w:t>
      </w:r>
      <w:r w:rsidR="008D7242" w:rsidRPr="003013B3">
        <w:rPr>
          <w:rFonts w:ascii="Book Antiqua" w:hAnsi="Book Antiqua"/>
          <w:color w:val="FF0000"/>
          <w:sz w:val="20"/>
          <w:szCs w:val="20"/>
        </w:rPr>
        <w:t>public interaction,</w:t>
      </w:r>
      <w:r w:rsidR="00C456D9" w:rsidRPr="003013B3">
        <w:rPr>
          <w:rFonts w:ascii="Book Antiqua" w:hAnsi="Book Antiqua"/>
          <w:color w:val="FF0000"/>
          <w:sz w:val="20"/>
          <w:szCs w:val="20"/>
        </w:rPr>
        <w:t xml:space="preserve"> derived through observation or</w:t>
      </w:r>
      <w:r w:rsidR="008D7242" w:rsidRPr="003013B3">
        <w:rPr>
          <w:rFonts w:ascii="Book Antiqua" w:hAnsi="Book Antiqua"/>
          <w:color w:val="FF0000"/>
          <w:sz w:val="20"/>
          <w:szCs w:val="20"/>
        </w:rPr>
        <w:t xml:space="preserve"> interviews</w:t>
      </w:r>
      <w:r w:rsidR="00C456D9" w:rsidRPr="003013B3">
        <w:rPr>
          <w:rFonts w:ascii="Book Antiqua" w:hAnsi="Book Antiqua"/>
          <w:color w:val="FF0000"/>
          <w:sz w:val="20"/>
          <w:szCs w:val="20"/>
        </w:rPr>
        <w:t xml:space="preserve">; </w:t>
      </w:r>
      <w:r w:rsidR="00C77B2C" w:rsidRPr="003013B3">
        <w:rPr>
          <w:rFonts w:ascii="Book Antiqua" w:hAnsi="Book Antiqua"/>
          <w:color w:val="FF0000"/>
          <w:sz w:val="20"/>
          <w:szCs w:val="20"/>
        </w:rPr>
        <w:t xml:space="preserve">and </w:t>
      </w:r>
      <w:r w:rsidR="00C456D9" w:rsidRPr="003013B3">
        <w:rPr>
          <w:rFonts w:ascii="Book Antiqua" w:hAnsi="Book Antiqua"/>
          <w:color w:val="FF0000"/>
          <w:sz w:val="20"/>
          <w:szCs w:val="20"/>
        </w:rPr>
        <w:t>3) an</w:t>
      </w:r>
      <w:r w:rsidR="009F682A" w:rsidRPr="003013B3">
        <w:rPr>
          <w:rFonts w:ascii="Book Antiqua" w:hAnsi="Book Antiqua"/>
          <w:color w:val="FF0000"/>
          <w:sz w:val="20"/>
          <w:szCs w:val="20"/>
        </w:rPr>
        <w:t xml:space="preserve"> imagining </w:t>
      </w:r>
      <w:r w:rsidR="00C456D9" w:rsidRPr="003013B3">
        <w:rPr>
          <w:rFonts w:ascii="Book Antiqua" w:hAnsi="Book Antiqua"/>
          <w:color w:val="FF0000"/>
          <w:sz w:val="20"/>
          <w:szCs w:val="20"/>
        </w:rPr>
        <w:t xml:space="preserve">of </w:t>
      </w:r>
      <w:r w:rsidR="009F682A" w:rsidRPr="003013B3">
        <w:rPr>
          <w:rFonts w:ascii="Book Antiqua" w:hAnsi="Book Antiqua"/>
          <w:color w:val="FF0000"/>
          <w:sz w:val="20"/>
          <w:szCs w:val="20"/>
        </w:rPr>
        <w:t>ways to sustain or revive the monument’s social power.</w:t>
      </w:r>
    </w:p>
    <w:sectPr w:rsidR="000E04CE" w:rsidRPr="003013B3" w:rsidSect="002C5D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CE6CC3"/>
    <w:multiLevelType w:val="hybridMultilevel"/>
    <w:tmpl w:val="A32C6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233944"/>
    <w:multiLevelType w:val="hybridMultilevel"/>
    <w:tmpl w:val="525E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8287333">
    <w:abstractNumId w:val="1"/>
  </w:num>
  <w:num w:numId="2" w16cid:durableId="835455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74A"/>
    <w:rsid w:val="00000FBA"/>
    <w:rsid w:val="00001977"/>
    <w:rsid w:val="00001DED"/>
    <w:rsid w:val="00003F7A"/>
    <w:rsid w:val="00005F86"/>
    <w:rsid w:val="0001303F"/>
    <w:rsid w:val="00016DB2"/>
    <w:rsid w:val="00016E69"/>
    <w:rsid w:val="0002182B"/>
    <w:rsid w:val="000218B4"/>
    <w:rsid w:val="000233AA"/>
    <w:rsid w:val="00027EDB"/>
    <w:rsid w:val="000440E6"/>
    <w:rsid w:val="00044F2F"/>
    <w:rsid w:val="00051AA4"/>
    <w:rsid w:val="000630DA"/>
    <w:rsid w:val="00064F21"/>
    <w:rsid w:val="00071061"/>
    <w:rsid w:val="000744C0"/>
    <w:rsid w:val="000758B8"/>
    <w:rsid w:val="00081A7B"/>
    <w:rsid w:val="00091B56"/>
    <w:rsid w:val="00092903"/>
    <w:rsid w:val="000960AD"/>
    <w:rsid w:val="00096681"/>
    <w:rsid w:val="00097CCB"/>
    <w:rsid w:val="000B09C0"/>
    <w:rsid w:val="000B3145"/>
    <w:rsid w:val="000B7F1E"/>
    <w:rsid w:val="000C18A8"/>
    <w:rsid w:val="000C5336"/>
    <w:rsid w:val="000D0CBB"/>
    <w:rsid w:val="000D1B2F"/>
    <w:rsid w:val="000D2CC8"/>
    <w:rsid w:val="000D4FF0"/>
    <w:rsid w:val="000E04CE"/>
    <w:rsid w:val="000E4A38"/>
    <w:rsid w:val="000E6219"/>
    <w:rsid w:val="000E754C"/>
    <w:rsid w:val="000E7C5E"/>
    <w:rsid w:val="00104039"/>
    <w:rsid w:val="00104376"/>
    <w:rsid w:val="00104583"/>
    <w:rsid w:val="00106F68"/>
    <w:rsid w:val="001100CE"/>
    <w:rsid w:val="00111981"/>
    <w:rsid w:val="001124A3"/>
    <w:rsid w:val="0012415A"/>
    <w:rsid w:val="00130005"/>
    <w:rsid w:val="0013776A"/>
    <w:rsid w:val="00155AC5"/>
    <w:rsid w:val="00166D7C"/>
    <w:rsid w:val="001707AE"/>
    <w:rsid w:val="00171C2B"/>
    <w:rsid w:val="00177451"/>
    <w:rsid w:val="00177587"/>
    <w:rsid w:val="00181A57"/>
    <w:rsid w:val="00186CD3"/>
    <w:rsid w:val="0019127A"/>
    <w:rsid w:val="001B28B6"/>
    <w:rsid w:val="001B6B4D"/>
    <w:rsid w:val="001B6FA4"/>
    <w:rsid w:val="001B7E81"/>
    <w:rsid w:val="001C40E7"/>
    <w:rsid w:val="001C4F17"/>
    <w:rsid w:val="001D7C7F"/>
    <w:rsid w:val="001D7CBA"/>
    <w:rsid w:val="001E49A5"/>
    <w:rsid w:val="001F6525"/>
    <w:rsid w:val="00204BAA"/>
    <w:rsid w:val="002125ED"/>
    <w:rsid w:val="002139FA"/>
    <w:rsid w:val="00214937"/>
    <w:rsid w:val="00214E5C"/>
    <w:rsid w:val="0022114F"/>
    <w:rsid w:val="00235F17"/>
    <w:rsid w:val="00240A58"/>
    <w:rsid w:val="00243467"/>
    <w:rsid w:val="00245501"/>
    <w:rsid w:val="00246DD2"/>
    <w:rsid w:val="00255E6E"/>
    <w:rsid w:val="00260417"/>
    <w:rsid w:val="00261471"/>
    <w:rsid w:val="00266A4A"/>
    <w:rsid w:val="00270F43"/>
    <w:rsid w:val="002742C8"/>
    <w:rsid w:val="002757E6"/>
    <w:rsid w:val="00275965"/>
    <w:rsid w:val="0027743E"/>
    <w:rsid w:val="00281181"/>
    <w:rsid w:val="002849CC"/>
    <w:rsid w:val="00284DB3"/>
    <w:rsid w:val="002863BC"/>
    <w:rsid w:val="00287833"/>
    <w:rsid w:val="00290B2E"/>
    <w:rsid w:val="002A2B7F"/>
    <w:rsid w:val="002B1DC6"/>
    <w:rsid w:val="002C5DDF"/>
    <w:rsid w:val="002D2324"/>
    <w:rsid w:val="002D5CF8"/>
    <w:rsid w:val="002D7EDB"/>
    <w:rsid w:val="002E4ED1"/>
    <w:rsid w:val="002E574A"/>
    <w:rsid w:val="002F1AD4"/>
    <w:rsid w:val="003013B3"/>
    <w:rsid w:val="003145C3"/>
    <w:rsid w:val="00320511"/>
    <w:rsid w:val="003238B9"/>
    <w:rsid w:val="00332A50"/>
    <w:rsid w:val="003338AF"/>
    <w:rsid w:val="00357F3D"/>
    <w:rsid w:val="003600FB"/>
    <w:rsid w:val="0036152C"/>
    <w:rsid w:val="00363BE1"/>
    <w:rsid w:val="00384E39"/>
    <w:rsid w:val="00386409"/>
    <w:rsid w:val="00386CEA"/>
    <w:rsid w:val="00390841"/>
    <w:rsid w:val="003A6428"/>
    <w:rsid w:val="003B041D"/>
    <w:rsid w:val="003B767D"/>
    <w:rsid w:val="003C208F"/>
    <w:rsid w:val="003C3C9C"/>
    <w:rsid w:val="003C4582"/>
    <w:rsid w:val="003E7EFD"/>
    <w:rsid w:val="00403E2A"/>
    <w:rsid w:val="00404AC9"/>
    <w:rsid w:val="004133C7"/>
    <w:rsid w:val="00415B04"/>
    <w:rsid w:val="0041626B"/>
    <w:rsid w:val="00420E7D"/>
    <w:rsid w:val="004215DC"/>
    <w:rsid w:val="00430333"/>
    <w:rsid w:val="00432462"/>
    <w:rsid w:val="0043317E"/>
    <w:rsid w:val="004416C1"/>
    <w:rsid w:val="00442ADD"/>
    <w:rsid w:val="00451FEE"/>
    <w:rsid w:val="00453D59"/>
    <w:rsid w:val="004554D7"/>
    <w:rsid w:val="00474A25"/>
    <w:rsid w:val="00477717"/>
    <w:rsid w:val="00477E8B"/>
    <w:rsid w:val="00480750"/>
    <w:rsid w:val="00485F48"/>
    <w:rsid w:val="00490DBB"/>
    <w:rsid w:val="00491184"/>
    <w:rsid w:val="004A1102"/>
    <w:rsid w:val="004A3908"/>
    <w:rsid w:val="004B4AAA"/>
    <w:rsid w:val="004C1EDE"/>
    <w:rsid w:val="004C3989"/>
    <w:rsid w:val="004D56BE"/>
    <w:rsid w:val="004D6C03"/>
    <w:rsid w:val="004F42F2"/>
    <w:rsid w:val="004F6A65"/>
    <w:rsid w:val="00503CFC"/>
    <w:rsid w:val="00507B2E"/>
    <w:rsid w:val="00515B66"/>
    <w:rsid w:val="00515F27"/>
    <w:rsid w:val="00522521"/>
    <w:rsid w:val="005253DA"/>
    <w:rsid w:val="0052599F"/>
    <w:rsid w:val="0052607B"/>
    <w:rsid w:val="00530923"/>
    <w:rsid w:val="00530F17"/>
    <w:rsid w:val="00532E66"/>
    <w:rsid w:val="005369AF"/>
    <w:rsid w:val="00536D00"/>
    <w:rsid w:val="00541171"/>
    <w:rsid w:val="0054431B"/>
    <w:rsid w:val="00546876"/>
    <w:rsid w:val="0055431A"/>
    <w:rsid w:val="005545F2"/>
    <w:rsid w:val="0055467B"/>
    <w:rsid w:val="00554786"/>
    <w:rsid w:val="00554C00"/>
    <w:rsid w:val="0055657E"/>
    <w:rsid w:val="00556D16"/>
    <w:rsid w:val="0056102D"/>
    <w:rsid w:val="005672AD"/>
    <w:rsid w:val="0059479F"/>
    <w:rsid w:val="00595921"/>
    <w:rsid w:val="005A1F5A"/>
    <w:rsid w:val="005A1FDA"/>
    <w:rsid w:val="005A4334"/>
    <w:rsid w:val="005A7B23"/>
    <w:rsid w:val="005B7C48"/>
    <w:rsid w:val="005C0775"/>
    <w:rsid w:val="005C1E3C"/>
    <w:rsid w:val="005D2417"/>
    <w:rsid w:val="005E359D"/>
    <w:rsid w:val="005E4423"/>
    <w:rsid w:val="005E6620"/>
    <w:rsid w:val="005F3FCA"/>
    <w:rsid w:val="006200BA"/>
    <w:rsid w:val="0062542B"/>
    <w:rsid w:val="0062673C"/>
    <w:rsid w:val="0063526F"/>
    <w:rsid w:val="00635FF9"/>
    <w:rsid w:val="006465C1"/>
    <w:rsid w:val="00647066"/>
    <w:rsid w:val="00663261"/>
    <w:rsid w:val="00672FAC"/>
    <w:rsid w:val="006761B5"/>
    <w:rsid w:val="00681CC3"/>
    <w:rsid w:val="00685A3A"/>
    <w:rsid w:val="00685B6A"/>
    <w:rsid w:val="0069121A"/>
    <w:rsid w:val="006921D4"/>
    <w:rsid w:val="006B0939"/>
    <w:rsid w:val="006B2522"/>
    <w:rsid w:val="006C0972"/>
    <w:rsid w:val="006C26FC"/>
    <w:rsid w:val="006C30A6"/>
    <w:rsid w:val="006C497D"/>
    <w:rsid w:val="006C658B"/>
    <w:rsid w:val="006C67B4"/>
    <w:rsid w:val="006D501B"/>
    <w:rsid w:val="006D59B8"/>
    <w:rsid w:val="006D5B05"/>
    <w:rsid w:val="006E62DE"/>
    <w:rsid w:val="007111F3"/>
    <w:rsid w:val="00716151"/>
    <w:rsid w:val="00726A55"/>
    <w:rsid w:val="0073359E"/>
    <w:rsid w:val="007339F7"/>
    <w:rsid w:val="0073504E"/>
    <w:rsid w:val="00737CC5"/>
    <w:rsid w:val="00737D24"/>
    <w:rsid w:val="00737D5B"/>
    <w:rsid w:val="00743586"/>
    <w:rsid w:val="00747106"/>
    <w:rsid w:val="00750593"/>
    <w:rsid w:val="0075132C"/>
    <w:rsid w:val="007627CB"/>
    <w:rsid w:val="0076319E"/>
    <w:rsid w:val="00766A69"/>
    <w:rsid w:val="007850FC"/>
    <w:rsid w:val="007860F5"/>
    <w:rsid w:val="00786E2B"/>
    <w:rsid w:val="00795215"/>
    <w:rsid w:val="00796F92"/>
    <w:rsid w:val="007C36E3"/>
    <w:rsid w:val="007C3AA2"/>
    <w:rsid w:val="007C69EF"/>
    <w:rsid w:val="007D0828"/>
    <w:rsid w:val="007D18B2"/>
    <w:rsid w:val="007D6DA4"/>
    <w:rsid w:val="007E570E"/>
    <w:rsid w:val="007F26DB"/>
    <w:rsid w:val="007F4B80"/>
    <w:rsid w:val="00802398"/>
    <w:rsid w:val="00812455"/>
    <w:rsid w:val="008160EE"/>
    <w:rsid w:val="008266A3"/>
    <w:rsid w:val="00851F02"/>
    <w:rsid w:val="008531B0"/>
    <w:rsid w:val="008540FB"/>
    <w:rsid w:val="00867CC4"/>
    <w:rsid w:val="0087404C"/>
    <w:rsid w:val="0087785D"/>
    <w:rsid w:val="00890BBD"/>
    <w:rsid w:val="008918FE"/>
    <w:rsid w:val="008974A9"/>
    <w:rsid w:val="0089792A"/>
    <w:rsid w:val="008A33D3"/>
    <w:rsid w:val="008A460B"/>
    <w:rsid w:val="008A47C9"/>
    <w:rsid w:val="008A4928"/>
    <w:rsid w:val="008A7263"/>
    <w:rsid w:val="008A7420"/>
    <w:rsid w:val="008B1611"/>
    <w:rsid w:val="008B21C0"/>
    <w:rsid w:val="008C0395"/>
    <w:rsid w:val="008D27D9"/>
    <w:rsid w:val="008D624E"/>
    <w:rsid w:val="008D7242"/>
    <w:rsid w:val="008E012A"/>
    <w:rsid w:val="008E7CE0"/>
    <w:rsid w:val="008F126A"/>
    <w:rsid w:val="008F4471"/>
    <w:rsid w:val="008F6652"/>
    <w:rsid w:val="00902E54"/>
    <w:rsid w:val="00905B1C"/>
    <w:rsid w:val="00912DA8"/>
    <w:rsid w:val="009139F1"/>
    <w:rsid w:val="00913F52"/>
    <w:rsid w:val="00917102"/>
    <w:rsid w:val="00922990"/>
    <w:rsid w:val="00924CB5"/>
    <w:rsid w:val="009313C4"/>
    <w:rsid w:val="009371DF"/>
    <w:rsid w:val="009421EB"/>
    <w:rsid w:val="00954B4F"/>
    <w:rsid w:val="009610C0"/>
    <w:rsid w:val="00966023"/>
    <w:rsid w:val="00967171"/>
    <w:rsid w:val="00981722"/>
    <w:rsid w:val="00981B1A"/>
    <w:rsid w:val="009875E2"/>
    <w:rsid w:val="00987DCD"/>
    <w:rsid w:val="00991992"/>
    <w:rsid w:val="0099269B"/>
    <w:rsid w:val="0099484E"/>
    <w:rsid w:val="00997946"/>
    <w:rsid w:val="009A2947"/>
    <w:rsid w:val="009A38E8"/>
    <w:rsid w:val="009A583E"/>
    <w:rsid w:val="009B6550"/>
    <w:rsid w:val="009C3E59"/>
    <w:rsid w:val="009C4EEC"/>
    <w:rsid w:val="009E1E71"/>
    <w:rsid w:val="009E326A"/>
    <w:rsid w:val="009F00E6"/>
    <w:rsid w:val="009F0C8B"/>
    <w:rsid w:val="009F1B15"/>
    <w:rsid w:val="009F1B60"/>
    <w:rsid w:val="009F682A"/>
    <w:rsid w:val="00A0129F"/>
    <w:rsid w:val="00A100A0"/>
    <w:rsid w:val="00A10EC9"/>
    <w:rsid w:val="00A13B4E"/>
    <w:rsid w:val="00A165A9"/>
    <w:rsid w:val="00A21206"/>
    <w:rsid w:val="00A31240"/>
    <w:rsid w:val="00A352AB"/>
    <w:rsid w:val="00A401B4"/>
    <w:rsid w:val="00A4540A"/>
    <w:rsid w:val="00A46D74"/>
    <w:rsid w:val="00A51337"/>
    <w:rsid w:val="00A52317"/>
    <w:rsid w:val="00A5400F"/>
    <w:rsid w:val="00A612F7"/>
    <w:rsid w:val="00A76753"/>
    <w:rsid w:val="00AA64D5"/>
    <w:rsid w:val="00AB4DFC"/>
    <w:rsid w:val="00AC03AE"/>
    <w:rsid w:val="00AC1E91"/>
    <w:rsid w:val="00AC4F8A"/>
    <w:rsid w:val="00AC6800"/>
    <w:rsid w:val="00AD125F"/>
    <w:rsid w:val="00AE5259"/>
    <w:rsid w:val="00AE6498"/>
    <w:rsid w:val="00AF0055"/>
    <w:rsid w:val="00AF321F"/>
    <w:rsid w:val="00AF462E"/>
    <w:rsid w:val="00AF711C"/>
    <w:rsid w:val="00B015C4"/>
    <w:rsid w:val="00B06B96"/>
    <w:rsid w:val="00B21776"/>
    <w:rsid w:val="00B2617E"/>
    <w:rsid w:val="00B26B56"/>
    <w:rsid w:val="00B32469"/>
    <w:rsid w:val="00B37B8B"/>
    <w:rsid w:val="00B41DDB"/>
    <w:rsid w:val="00B43957"/>
    <w:rsid w:val="00B47DCE"/>
    <w:rsid w:val="00B6194E"/>
    <w:rsid w:val="00B62CF0"/>
    <w:rsid w:val="00B65F80"/>
    <w:rsid w:val="00B82C7A"/>
    <w:rsid w:val="00B902E9"/>
    <w:rsid w:val="00B92846"/>
    <w:rsid w:val="00B94495"/>
    <w:rsid w:val="00B9752B"/>
    <w:rsid w:val="00BC24DD"/>
    <w:rsid w:val="00BC3226"/>
    <w:rsid w:val="00C02BA6"/>
    <w:rsid w:val="00C168C9"/>
    <w:rsid w:val="00C2090C"/>
    <w:rsid w:val="00C2364E"/>
    <w:rsid w:val="00C24EDD"/>
    <w:rsid w:val="00C27245"/>
    <w:rsid w:val="00C32F82"/>
    <w:rsid w:val="00C33E2E"/>
    <w:rsid w:val="00C40250"/>
    <w:rsid w:val="00C407A0"/>
    <w:rsid w:val="00C456D9"/>
    <w:rsid w:val="00C5546D"/>
    <w:rsid w:val="00C60A99"/>
    <w:rsid w:val="00C77B2C"/>
    <w:rsid w:val="00C835CB"/>
    <w:rsid w:val="00C84610"/>
    <w:rsid w:val="00C86255"/>
    <w:rsid w:val="00C90439"/>
    <w:rsid w:val="00C946DD"/>
    <w:rsid w:val="00C95872"/>
    <w:rsid w:val="00C97E1E"/>
    <w:rsid w:val="00CA27C4"/>
    <w:rsid w:val="00CA4CA5"/>
    <w:rsid w:val="00CD0DF2"/>
    <w:rsid w:val="00CD4BB1"/>
    <w:rsid w:val="00CE067A"/>
    <w:rsid w:val="00CE4DBD"/>
    <w:rsid w:val="00CF224F"/>
    <w:rsid w:val="00CF7D91"/>
    <w:rsid w:val="00D24B44"/>
    <w:rsid w:val="00D26082"/>
    <w:rsid w:val="00D2700B"/>
    <w:rsid w:val="00D4605E"/>
    <w:rsid w:val="00D51B1B"/>
    <w:rsid w:val="00D56195"/>
    <w:rsid w:val="00D600E7"/>
    <w:rsid w:val="00D62FFC"/>
    <w:rsid w:val="00D6771B"/>
    <w:rsid w:val="00D7149A"/>
    <w:rsid w:val="00D75077"/>
    <w:rsid w:val="00D75808"/>
    <w:rsid w:val="00D803F2"/>
    <w:rsid w:val="00D825C5"/>
    <w:rsid w:val="00D9225A"/>
    <w:rsid w:val="00D92E6C"/>
    <w:rsid w:val="00D93A02"/>
    <w:rsid w:val="00DA0A3A"/>
    <w:rsid w:val="00DA5957"/>
    <w:rsid w:val="00DB0464"/>
    <w:rsid w:val="00DC09F5"/>
    <w:rsid w:val="00DC4D73"/>
    <w:rsid w:val="00DD04C5"/>
    <w:rsid w:val="00DE00C8"/>
    <w:rsid w:val="00DE5903"/>
    <w:rsid w:val="00DF63E2"/>
    <w:rsid w:val="00E02310"/>
    <w:rsid w:val="00E04332"/>
    <w:rsid w:val="00E04E75"/>
    <w:rsid w:val="00E0730A"/>
    <w:rsid w:val="00E07C39"/>
    <w:rsid w:val="00E1047D"/>
    <w:rsid w:val="00E1259C"/>
    <w:rsid w:val="00E139C0"/>
    <w:rsid w:val="00E24888"/>
    <w:rsid w:val="00E30654"/>
    <w:rsid w:val="00E472FD"/>
    <w:rsid w:val="00E50330"/>
    <w:rsid w:val="00E511BF"/>
    <w:rsid w:val="00E559FE"/>
    <w:rsid w:val="00E7072B"/>
    <w:rsid w:val="00E7250C"/>
    <w:rsid w:val="00E725A8"/>
    <w:rsid w:val="00E751EE"/>
    <w:rsid w:val="00E82C79"/>
    <w:rsid w:val="00E8312F"/>
    <w:rsid w:val="00E83C96"/>
    <w:rsid w:val="00E97AC1"/>
    <w:rsid w:val="00EA1DE6"/>
    <w:rsid w:val="00EA41D3"/>
    <w:rsid w:val="00EB594D"/>
    <w:rsid w:val="00ED5EA1"/>
    <w:rsid w:val="00EE1BC9"/>
    <w:rsid w:val="00EE1E01"/>
    <w:rsid w:val="00EE234D"/>
    <w:rsid w:val="00EE51A3"/>
    <w:rsid w:val="00F06B48"/>
    <w:rsid w:val="00F07D12"/>
    <w:rsid w:val="00F12455"/>
    <w:rsid w:val="00F16C5C"/>
    <w:rsid w:val="00F17810"/>
    <w:rsid w:val="00F218F2"/>
    <w:rsid w:val="00F32827"/>
    <w:rsid w:val="00F37031"/>
    <w:rsid w:val="00F44C4E"/>
    <w:rsid w:val="00F47D85"/>
    <w:rsid w:val="00F53C5A"/>
    <w:rsid w:val="00F630B0"/>
    <w:rsid w:val="00F65915"/>
    <w:rsid w:val="00F76617"/>
    <w:rsid w:val="00FA6DEC"/>
    <w:rsid w:val="00FB1D6F"/>
    <w:rsid w:val="00FC1B03"/>
    <w:rsid w:val="00FD3787"/>
    <w:rsid w:val="00FE09D4"/>
    <w:rsid w:val="00FE5FF7"/>
    <w:rsid w:val="00FE7A39"/>
    <w:rsid w:val="00FF2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D1DE9"/>
  <w14:defaultImageDpi w14:val="32767"/>
  <w15:chartTrackingRefBased/>
  <w15:docId w15:val="{F1BF41A7-049A-2B4E-B1C5-2B99F82C2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19E"/>
    <w:pPr>
      <w:ind w:left="720"/>
      <w:contextualSpacing/>
    </w:pPr>
  </w:style>
  <w:style w:type="character" w:styleId="Hyperlink">
    <w:name w:val="Hyperlink"/>
    <w:basedOn w:val="DefaultParagraphFont"/>
    <w:uiPriority w:val="99"/>
    <w:unhideWhenUsed/>
    <w:rsid w:val="00005F86"/>
    <w:rPr>
      <w:color w:val="0563C1" w:themeColor="hyperlink"/>
      <w:u w:val="single"/>
    </w:rPr>
  </w:style>
  <w:style w:type="character" w:styleId="UnresolvedMention">
    <w:name w:val="Unresolved Mention"/>
    <w:basedOn w:val="DefaultParagraphFont"/>
    <w:uiPriority w:val="99"/>
    <w:rsid w:val="00005F86"/>
    <w:rPr>
      <w:color w:val="605E5C"/>
      <w:shd w:val="clear" w:color="auto" w:fill="E1DFDD"/>
    </w:rPr>
  </w:style>
  <w:style w:type="character" w:styleId="FollowedHyperlink">
    <w:name w:val="FollowedHyperlink"/>
    <w:basedOn w:val="DefaultParagraphFont"/>
    <w:uiPriority w:val="99"/>
    <w:semiHidden/>
    <w:unhideWhenUsed/>
    <w:rsid w:val="002139FA"/>
    <w:rPr>
      <w:color w:val="954F72" w:themeColor="followedHyperlink"/>
      <w:u w:val="single"/>
    </w:rPr>
  </w:style>
  <w:style w:type="paragraph" w:styleId="NormalWeb">
    <w:name w:val="Normal (Web)"/>
    <w:basedOn w:val="Normal"/>
    <w:uiPriority w:val="99"/>
    <w:semiHidden/>
    <w:unhideWhenUsed/>
    <w:rsid w:val="000758B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786309">
      <w:bodyDiv w:val="1"/>
      <w:marLeft w:val="0"/>
      <w:marRight w:val="0"/>
      <w:marTop w:val="0"/>
      <w:marBottom w:val="0"/>
      <w:divBdr>
        <w:top w:val="none" w:sz="0" w:space="0" w:color="auto"/>
        <w:left w:val="none" w:sz="0" w:space="0" w:color="auto"/>
        <w:bottom w:val="none" w:sz="0" w:space="0" w:color="auto"/>
        <w:right w:val="none" w:sz="0" w:space="0" w:color="auto"/>
      </w:divBdr>
      <w:divsChild>
        <w:div w:id="433136330">
          <w:marLeft w:val="0"/>
          <w:marRight w:val="0"/>
          <w:marTop w:val="0"/>
          <w:marBottom w:val="0"/>
          <w:divBdr>
            <w:top w:val="none" w:sz="0" w:space="0" w:color="auto"/>
            <w:left w:val="none" w:sz="0" w:space="0" w:color="auto"/>
            <w:bottom w:val="none" w:sz="0" w:space="0" w:color="auto"/>
            <w:right w:val="none" w:sz="0" w:space="0" w:color="auto"/>
          </w:divBdr>
          <w:divsChild>
            <w:div w:id="1798134054">
              <w:marLeft w:val="0"/>
              <w:marRight w:val="0"/>
              <w:marTop w:val="0"/>
              <w:marBottom w:val="0"/>
              <w:divBdr>
                <w:top w:val="none" w:sz="0" w:space="0" w:color="auto"/>
                <w:left w:val="none" w:sz="0" w:space="0" w:color="auto"/>
                <w:bottom w:val="none" w:sz="0" w:space="0" w:color="auto"/>
                <w:right w:val="none" w:sz="0" w:space="0" w:color="auto"/>
              </w:divBdr>
              <w:divsChild>
                <w:div w:id="360866112">
                  <w:marLeft w:val="0"/>
                  <w:marRight w:val="0"/>
                  <w:marTop w:val="0"/>
                  <w:marBottom w:val="0"/>
                  <w:divBdr>
                    <w:top w:val="none" w:sz="0" w:space="0" w:color="auto"/>
                    <w:left w:val="none" w:sz="0" w:space="0" w:color="auto"/>
                    <w:bottom w:val="none" w:sz="0" w:space="0" w:color="auto"/>
                    <w:right w:val="none" w:sz="0" w:space="0" w:color="auto"/>
                  </w:divBdr>
                  <w:divsChild>
                    <w:div w:id="158040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333153">
      <w:bodyDiv w:val="1"/>
      <w:marLeft w:val="0"/>
      <w:marRight w:val="0"/>
      <w:marTop w:val="0"/>
      <w:marBottom w:val="0"/>
      <w:divBdr>
        <w:top w:val="none" w:sz="0" w:space="0" w:color="auto"/>
        <w:left w:val="none" w:sz="0" w:space="0" w:color="auto"/>
        <w:bottom w:val="none" w:sz="0" w:space="0" w:color="auto"/>
        <w:right w:val="none" w:sz="0" w:space="0" w:color="auto"/>
      </w:divBdr>
      <w:divsChild>
        <w:div w:id="1217159807">
          <w:marLeft w:val="0"/>
          <w:marRight w:val="0"/>
          <w:marTop w:val="0"/>
          <w:marBottom w:val="0"/>
          <w:divBdr>
            <w:top w:val="none" w:sz="0" w:space="0" w:color="auto"/>
            <w:left w:val="none" w:sz="0" w:space="0" w:color="auto"/>
            <w:bottom w:val="none" w:sz="0" w:space="0" w:color="auto"/>
            <w:right w:val="none" w:sz="0" w:space="0" w:color="auto"/>
          </w:divBdr>
          <w:divsChild>
            <w:div w:id="133910162">
              <w:marLeft w:val="0"/>
              <w:marRight w:val="0"/>
              <w:marTop w:val="0"/>
              <w:marBottom w:val="0"/>
              <w:divBdr>
                <w:top w:val="none" w:sz="0" w:space="0" w:color="auto"/>
                <w:left w:val="none" w:sz="0" w:space="0" w:color="auto"/>
                <w:bottom w:val="none" w:sz="0" w:space="0" w:color="auto"/>
                <w:right w:val="none" w:sz="0" w:space="0" w:color="auto"/>
              </w:divBdr>
              <w:divsChild>
                <w:div w:id="72826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738152">
      <w:bodyDiv w:val="1"/>
      <w:marLeft w:val="0"/>
      <w:marRight w:val="0"/>
      <w:marTop w:val="0"/>
      <w:marBottom w:val="0"/>
      <w:divBdr>
        <w:top w:val="none" w:sz="0" w:space="0" w:color="auto"/>
        <w:left w:val="none" w:sz="0" w:space="0" w:color="auto"/>
        <w:bottom w:val="none" w:sz="0" w:space="0" w:color="auto"/>
        <w:right w:val="none" w:sz="0" w:space="0" w:color="auto"/>
      </w:divBdr>
      <w:divsChild>
        <w:div w:id="295372865">
          <w:marLeft w:val="0"/>
          <w:marRight w:val="0"/>
          <w:marTop w:val="0"/>
          <w:marBottom w:val="0"/>
          <w:divBdr>
            <w:top w:val="none" w:sz="0" w:space="0" w:color="auto"/>
            <w:left w:val="none" w:sz="0" w:space="0" w:color="auto"/>
            <w:bottom w:val="none" w:sz="0" w:space="0" w:color="auto"/>
            <w:right w:val="none" w:sz="0" w:space="0" w:color="auto"/>
          </w:divBdr>
          <w:divsChild>
            <w:div w:id="510221325">
              <w:marLeft w:val="0"/>
              <w:marRight w:val="0"/>
              <w:marTop w:val="0"/>
              <w:marBottom w:val="0"/>
              <w:divBdr>
                <w:top w:val="none" w:sz="0" w:space="0" w:color="auto"/>
                <w:left w:val="none" w:sz="0" w:space="0" w:color="auto"/>
                <w:bottom w:val="none" w:sz="0" w:space="0" w:color="auto"/>
                <w:right w:val="none" w:sz="0" w:space="0" w:color="auto"/>
              </w:divBdr>
              <w:divsChild>
                <w:div w:id="91635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730281">
      <w:bodyDiv w:val="1"/>
      <w:marLeft w:val="0"/>
      <w:marRight w:val="0"/>
      <w:marTop w:val="0"/>
      <w:marBottom w:val="0"/>
      <w:divBdr>
        <w:top w:val="none" w:sz="0" w:space="0" w:color="auto"/>
        <w:left w:val="none" w:sz="0" w:space="0" w:color="auto"/>
        <w:bottom w:val="none" w:sz="0" w:space="0" w:color="auto"/>
        <w:right w:val="none" w:sz="0" w:space="0" w:color="auto"/>
      </w:divBdr>
      <w:divsChild>
        <w:div w:id="1584291121">
          <w:marLeft w:val="0"/>
          <w:marRight w:val="0"/>
          <w:marTop w:val="0"/>
          <w:marBottom w:val="0"/>
          <w:divBdr>
            <w:top w:val="none" w:sz="0" w:space="0" w:color="auto"/>
            <w:left w:val="none" w:sz="0" w:space="0" w:color="auto"/>
            <w:bottom w:val="none" w:sz="0" w:space="0" w:color="auto"/>
            <w:right w:val="none" w:sz="0" w:space="0" w:color="auto"/>
          </w:divBdr>
          <w:divsChild>
            <w:div w:id="501437165">
              <w:marLeft w:val="0"/>
              <w:marRight w:val="0"/>
              <w:marTop w:val="0"/>
              <w:marBottom w:val="0"/>
              <w:divBdr>
                <w:top w:val="none" w:sz="0" w:space="0" w:color="auto"/>
                <w:left w:val="none" w:sz="0" w:space="0" w:color="auto"/>
                <w:bottom w:val="none" w:sz="0" w:space="0" w:color="auto"/>
                <w:right w:val="none" w:sz="0" w:space="0" w:color="auto"/>
              </w:divBdr>
              <w:divsChild>
                <w:div w:id="166384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681752">
      <w:bodyDiv w:val="1"/>
      <w:marLeft w:val="0"/>
      <w:marRight w:val="0"/>
      <w:marTop w:val="0"/>
      <w:marBottom w:val="0"/>
      <w:divBdr>
        <w:top w:val="none" w:sz="0" w:space="0" w:color="auto"/>
        <w:left w:val="none" w:sz="0" w:space="0" w:color="auto"/>
        <w:bottom w:val="none" w:sz="0" w:space="0" w:color="auto"/>
        <w:right w:val="none" w:sz="0" w:space="0" w:color="auto"/>
      </w:divBdr>
      <w:divsChild>
        <w:div w:id="771129171">
          <w:marLeft w:val="0"/>
          <w:marRight w:val="0"/>
          <w:marTop w:val="0"/>
          <w:marBottom w:val="0"/>
          <w:divBdr>
            <w:top w:val="none" w:sz="0" w:space="0" w:color="auto"/>
            <w:left w:val="none" w:sz="0" w:space="0" w:color="auto"/>
            <w:bottom w:val="none" w:sz="0" w:space="0" w:color="auto"/>
            <w:right w:val="none" w:sz="0" w:space="0" w:color="auto"/>
          </w:divBdr>
          <w:divsChild>
            <w:div w:id="231551017">
              <w:marLeft w:val="0"/>
              <w:marRight w:val="0"/>
              <w:marTop w:val="0"/>
              <w:marBottom w:val="0"/>
              <w:divBdr>
                <w:top w:val="none" w:sz="0" w:space="0" w:color="auto"/>
                <w:left w:val="none" w:sz="0" w:space="0" w:color="auto"/>
                <w:bottom w:val="none" w:sz="0" w:space="0" w:color="auto"/>
                <w:right w:val="none" w:sz="0" w:space="0" w:color="auto"/>
              </w:divBdr>
              <w:divsChild>
                <w:div w:id="34487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iendsofthepublicgarden.org/shaw54th/" TargetMode="External"/><Relationship Id="rId13" Type="http://schemas.openxmlformats.org/officeDocument/2006/relationships/hyperlink" Target="http://www.thesculptorsfuneral.com/episodes/2016/11/15/episode-65-augustus-saint-gaudens-part-one" TargetMode="External"/><Relationship Id="rId3" Type="http://schemas.openxmlformats.org/officeDocument/2006/relationships/settings" Target="settings.xml"/><Relationship Id="rId7" Type="http://schemas.openxmlformats.org/officeDocument/2006/relationships/hyperlink" Target="https://saint-gaudens.org" TargetMode="External"/><Relationship Id="rId12" Type="http://schemas.openxmlformats.org/officeDocument/2006/relationships/hyperlink" Target="https://equitycompliance.risd.edu/resources-suppor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ps.gov/saga/learn/historyculture/history-culture.htm" TargetMode="External"/><Relationship Id="rId11" Type="http://schemas.openxmlformats.org/officeDocument/2006/relationships/hyperlink" Target="https://info.risd.edu/disability-support-services-dss/" TargetMode="External"/><Relationship Id="rId5" Type="http://schemas.openxmlformats.org/officeDocument/2006/relationships/hyperlink" Target="mailto:dcavicch@risd.edu" TargetMode="External"/><Relationship Id="rId15" Type="http://schemas.openxmlformats.org/officeDocument/2006/relationships/hyperlink" Target="https://www.papermonuments.org" TargetMode="External"/><Relationship Id="rId10" Type="http://schemas.openxmlformats.org/officeDocument/2006/relationships/hyperlink" Target="https://monumentlab.com/" TargetMode="External"/><Relationship Id="rId4" Type="http://schemas.openxmlformats.org/officeDocument/2006/relationships/webSettings" Target="webSettings.xml"/><Relationship Id="rId9" Type="http://schemas.openxmlformats.org/officeDocument/2006/relationships/hyperlink" Target="https://artculturetourism.com/commemorative-works/existing-commemorative-works/" TargetMode="External"/><Relationship Id="rId14" Type="http://schemas.openxmlformats.org/officeDocument/2006/relationships/hyperlink" Target="https://www.youtube.com/watch?v=B0_T-0p0A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TotalTime>
  <Pages>4</Pages>
  <Words>1856</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Rhode Island School of Design</Company>
  <LinksUpToDate>false</LinksUpToDate>
  <CharactersWithSpaces>12417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Cavicchi</dc:creator>
  <cp:keywords/>
  <dc:description/>
  <cp:lastModifiedBy>Daniel Cavicchi</cp:lastModifiedBy>
  <cp:revision>75</cp:revision>
  <dcterms:created xsi:type="dcterms:W3CDTF">2023-06-05T12:50:00Z</dcterms:created>
  <dcterms:modified xsi:type="dcterms:W3CDTF">2023-08-24T15:29:00Z</dcterms:modified>
</cp:coreProperties>
</file>